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7FF2C74D" w:rsidR="008A332F" w:rsidRDefault="003D04E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007A24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D04ED">
        <w:rPr>
          <w:rFonts w:ascii="Arial" w:hAnsi="Arial" w:cs="Arial"/>
          <w:b/>
          <w:color w:val="auto"/>
          <w:sz w:val="24"/>
          <w:szCs w:val="24"/>
        </w:rPr>
        <w:t>I</w:t>
      </w:r>
      <w:r w:rsidR="00EA5812">
        <w:rPr>
          <w:rFonts w:ascii="Arial" w:hAnsi="Arial" w:cs="Arial"/>
          <w:b/>
          <w:color w:val="auto"/>
          <w:sz w:val="24"/>
          <w:szCs w:val="24"/>
        </w:rPr>
        <w:t>I</w:t>
      </w:r>
      <w:r w:rsidR="003E120D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D04ED">
        <w:rPr>
          <w:rFonts w:ascii="Arial" w:hAnsi="Arial" w:cs="Arial"/>
          <w:b/>
          <w:color w:val="auto"/>
          <w:sz w:val="24"/>
          <w:szCs w:val="24"/>
        </w:rPr>
        <w:t>202</w:t>
      </w:r>
      <w:r w:rsidR="003938E2">
        <w:rPr>
          <w:rFonts w:ascii="Arial" w:hAnsi="Arial" w:cs="Arial"/>
          <w:b/>
          <w:color w:val="auto"/>
          <w:sz w:val="24"/>
          <w:szCs w:val="24"/>
        </w:rPr>
        <w:t>3</w:t>
      </w:r>
      <w:r w:rsidR="003D04E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4AE74C2" w:rsidR="00CA516B" w:rsidRPr="002B50C0" w:rsidRDefault="000906CF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Monitorowania Kształcenia Pracowników Medycznych - SMK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A84BECA" w:rsidR="00CA516B" w:rsidRPr="00141A92" w:rsidRDefault="000906CF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79B21BF" w:rsidR="00CA516B" w:rsidRPr="000906CF" w:rsidRDefault="000906CF" w:rsidP="000906CF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Centrum e-Zdrowia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CEB2D59" w:rsidR="00CA516B" w:rsidRPr="000906CF" w:rsidRDefault="000906CF" w:rsidP="000906CF">
            <w:pPr>
              <w:spacing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Nie dotyczy 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4DDB126" w:rsidR="00CA516B" w:rsidRPr="00141A92" w:rsidRDefault="000906CF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0D41CE" w14:textId="77777777" w:rsidR="000906CF" w:rsidRDefault="000906CF" w:rsidP="000906CF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59 927 433,15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zł brutto</w:t>
            </w:r>
          </w:p>
          <w:p w14:paraId="18484459" w14:textId="7443046A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20BF34C" w:rsidR="005212C8" w:rsidRPr="006D48EA" w:rsidRDefault="006D48E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D48E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9DBF98" w14:textId="77777777" w:rsidR="000906CF" w:rsidRPr="006D48EA" w:rsidRDefault="000906CF" w:rsidP="000906C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D48E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data rozpoczęcia realizacji projektu: 01.07.2020</w:t>
            </w:r>
          </w:p>
          <w:p w14:paraId="55CE9679" w14:textId="68CC04A8" w:rsidR="00CA516B" w:rsidRPr="006D48EA" w:rsidRDefault="000906CF" w:rsidP="000906CF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6D48E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data zakończenia realizacji projektu: 01.01.2026</w:t>
            </w:r>
          </w:p>
        </w:tc>
      </w:tr>
    </w:tbl>
    <w:p w14:paraId="59F7DA39" w14:textId="29532076" w:rsidR="004C1D48" w:rsidRPr="000906CF" w:rsidRDefault="004C1D48" w:rsidP="000906CF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6BFFD1E" w14:textId="77777777" w:rsidR="00AB3266" w:rsidRPr="00BA6F72" w:rsidRDefault="00AB3266" w:rsidP="00AB3266">
      <w:pPr>
        <w:shd w:val="clear" w:color="auto" w:fill="FFFFFF"/>
        <w:spacing w:before="15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BA6F72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Obecnie SMK wymaga dostosowania do zmian legislacyjnych zawartych w przepisach prawnych odnoszących się do kształcenia lekarzy i lekarzy dentystów.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C347DF" w:rsidRPr="00C347DF" w14:paraId="0D90E4C2" w14:textId="77777777" w:rsidTr="00C347DF">
        <w:tc>
          <w:tcPr>
            <w:tcW w:w="461" w:type="dxa"/>
            <w:shd w:val="clear" w:color="auto" w:fill="D9D9D9" w:themeFill="background1" w:themeFillShade="D9"/>
          </w:tcPr>
          <w:p w14:paraId="1D2DAA02" w14:textId="51D9DDF4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185" w:type="dxa"/>
            <w:shd w:val="clear" w:color="auto" w:fill="D9D9D9" w:themeFill="background1" w:themeFillShade="D9"/>
          </w:tcPr>
          <w:p w14:paraId="7BDFD3CF" w14:textId="2E24CBE8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54CD982C" w14:textId="54AF5D32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E53A015" w14:textId="66971FCD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19312624" w14:textId="4EABF71B" w:rsidR="00C347DF" w:rsidRPr="00C347DF" w:rsidRDefault="00C347DF" w:rsidP="00C347DF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C347DF" w14:paraId="2020E868" w14:textId="77777777" w:rsidTr="00C347DF">
        <w:tc>
          <w:tcPr>
            <w:tcW w:w="461" w:type="dxa"/>
          </w:tcPr>
          <w:p w14:paraId="0AA4AA5D" w14:textId="43284C25" w:rsidR="00C347DF" w:rsidRDefault="00C347DF" w:rsidP="00C347DF">
            <w:r>
              <w:t>1</w:t>
            </w:r>
          </w:p>
        </w:tc>
        <w:tc>
          <w:tcPr>
            <w:tcW w:w="3185" w:type="dxa"/>
          </w:tcPr>
          <w:p w14:paraId="6A287AFD" w14:textId="503FED8A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28 kwietnia 2011 r. o systemie informacji w ochronie zdrowia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</w:t>
            </w:r>
            <w:r w:rsidRPr="00BA6F72">
              <w:t>Dz. U. z 2021 r. poz. 666, 1292)</w:t>
            </w:r>
          </w:p>
        </w:tc>
        <w:tc>
          <w:tcPr>
            <w:tcW w:w="1805" w:type="dxa"/>
          </w:tcPr>
          <w:p w14:paraId="2E032782" w14:textId="5A9F0CA6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  <w:r w:rsidRPr="00BA6F7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805" w:type="dxa"/>
          </w:tcPr>
          <w:p w14:paraId="4A0F79C5" w14:textId="77777777" w:rsidR="00C347DF" w:rsidRDefault="00C347DF" w:rsidP="00C347DF"/>
        </w:tc>
        <w:tc>
          <w:tcPr>
            <w:tcW w:w="1805" w:type="dxa"/>
          </w:tcPr>
          <w:p w14:paraId="4EBF68B6" w14:textId="77777777" w:rsidR="00C347DF" w:rsidRDefault="00C347DF" w:rsidP="00C347DF"/>
        </w:tc>
      </w:tr>
      <w:tr w:rsidR="00C347DF" w14:paraId="2C46401A" w14:textId="77777777" w:rsidTr="00C347DF">
        <w:tc>
          <w:tcPr>
            <w:tcW w:w="461" w:type="dxa"/>
          </w:tcPr>
          <w:p w14:paraId="2980B2E7" w14:textId="7BFE0CE4" w:rsidR="00C347DF" w:rsidRDefault="00C347DF" w:rsidP="00C347DF">
            <w:r>
              <w:t>2</w:t>
            </w:r>
          </w:p>
        </w:tc>
        <w:tc>
          <w:tcPr>
            <w:tcW w:w="3185" w:type="dxa"/>
          </w:tcPr>
          <w:p w14:paraId="495C0895" w14:textId="1B9D69E6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5 grudnia 1996 r. o zawodach lekarza i lekarza dentysty (Dz. U. z 2021 r., poz. 790 z późn. zm.)</w:t>
            </w:r>
          </w:p>
        </w:tc>
        <w:tc>
          <w:tcPr>
            <w:tcW w:w="1805" w:type="dxa"/>
          </w:tcPr>
          <w:p w14:paraId="6AC20C99" w14:textId="00F45D39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316A4CEF" w14:textId="77777777" w:rsidR="00C347DF" w:rsidRDefault="00C347DF" w:rsidP="00C347DF"/>
        </w:tc>
        <w:tc>
          <w:tcPr>
            <w:tcW w:w="1805" w:type="dxa"/>
          </w:tcPr>
          <w:p w14:paraId="56163042" w14:textId="77777777" w:rsidR="00C347DF" w:rsidRDefault="00C347DF" w:rsidP="00C347DF"/>
        </w:tc>
      </w:tr>
      <w:tr w:rsidR="00C347DF" w14:paraId="2D437758" w14:textId="77777777" w:rsidTr="00C347DF">
        <w:tc>
          <w:tcPr>
            <w:tcW w:w="461" w:type="dxa"/>
          </w:tcPr>
          <w:p w14:paraId="1E15DD0B" w14:textId="20B2F14F" w:rsidR="00C347DF" w:rsidRDefault="00C347DF" w:rsidP="00C347DF">
            <w:r>
              <w:t>3</w:t>
            </w:r>
          </w:p>
        </w:tc>
        <w:tc>
          <w:tcPr>
            <w:tcW w:w="3185" w:type="dxa"/>
          </w:tcPr>
          <w:p w14:paraId="47CDC04B" w14:textId="39A8FDD1" w:rsidR="00C347DF" w:rsidRDefault="00C347DF" w:rsidP="00C347DF">
            <w:r w:rsidRPr="00BA6F72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16 lipca 2020 r. o zmianie ustawy o zawodach lekarza i lekarza dentysty oraz niektórych innych ustaw (Dz. U. Dz.U. 2020 r. poz. 1291).</w:t>
            </w:r>
          </w:p>
        </w:tc>
        <w:tc>
          <w:tcPr>
            <w:tcW w:w="1805" w:type="dxa"/>
          </w:tcPr>
          <w:p w14:paraId="3B56DA28" w14:textId="231E17EA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0DFC135D" w14:textId="77777777" w:rsidR="00C347DF" w:rsidRDefault="00C347DF" w:rsidP="00C347DF"/>
        </w:tc>
        <w:tc>
          <w:tcPr>
            <w:tcW w:w="1805" w:type="dxa"/>
          </w:tcPr>
          <w:p w14:paraId="1A7FA0AB" w14:textId="77777777" w:rsidR="00C347DF" w:rsidRDefault="00C347DF" w:rsidP="00C347DF"/>
        </w:tc>
      </w:tr>
      <w:tr w:rsidR="00C347DF" w14:paraId="466D14B2" w14:textId="77777777" w:rsidTr="00C347DF">
        <w:tc>
          <w:tcPr>
            <w:tcW w:w="461" w:type="dxa"/>
          </w:tcPr>
          <w:p w14:paraId="10463FCA" w14:textId="0BE02291" w:rsidR="00C347DF" w:rsidRDefault="00C347DF" w:rsidP="00C347DF">
            <w:r>
              <w:t>4</w:t>
            </w:r>
          </w:p>
        </w:tc>
        <w:tc>
          <w:tcPr>
            <w:tcW w:w="3185" w:type="dxa"/>
          </w:tcPr>
          <w:p w14:paraId="7209F388" w14:textId="54883AE8" w:rsidR="00C347DF" w:rsidRDefault="00C347DF" w:rsidP="00C347DF">
            <w:r w:rsidRPr="00BA6F72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17 listopada 2021 r. o zmianie ustawy – Prawo o szkolnictwie wyższym i nauce oraz niektórych innych ustaw (Dz.U. 2021 poz. 2232)</w:t>
            </w:r>
          </w:p>
        </w:tc>
        <w:tc>
          <w:tcPr>
            <w:tcW w:w="1805" w:type="dxa"/>
          </w:tcPr>
          <w:p w14:paraId="02D0AFBB" w14:textId="0948BA64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1AF24E36" w14:textId="77777777" w:rsidR="00C347DF" w:rsidRDefault="00C347DF" w:rsidP="00C347DF"/>
        </w:tc>
        <w:tc>
          <w:tcPr>
            <w:tcW w:w="1805" w:type="dxa"/>
          </w:tcPr>
          <w:p w14:paraId="5CAF26B7" w14:textId="77777777" w:rsidR="00C347DF" w:rsidRDefault="00C347DF" w:rsidP="00C347DF"/>
        </w:tc>
      </w:tr>
      <w:tr w:rsidR="00C347DF" w14:paraId="7AFE6506" w14:textId="77777777" w:rsidTr="00C347DF">
        <w:tc>
          <w:tcPr>
            <w:tcW w:w="461" w:type="dxa"/>
          </w:tcPr>
          <w:p w14:paraId="61BFBED0" w14:textId="309AD75D" w:rsidR="00C347DF" w:rsidRDefault="00C347DF" w:rsidP="00C347DF">
            <w:r>
              <w:t>5</w:t>
            </w:r>
          </w:p>
        </w:tc>
        <w:tc>
          <w:tcPr>
            <w:tcW w:w="3185" w:type="dxa"/>
          </w:tcPr>
          <w:p w14:paraId="14081CB7" w14:textId="46233537" w:rsidR="00C347DF" w:rsidRDefault="00C347DF" w:rsidP="00C347DF">
            <w:r w:rsidRPr="00BA6F72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Ustawa z dnia 2 grudnia 2021 r. o zmianie ustawy – Kodeks cywilny, ustawy – Kodeks postępowania cywilnego oraz niektórych </w:t>
            </w:r>
            <w:r w:rsidRPr="00BA6F72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lastRenderedPageBreak/>
              <w:t>innych ustaw (Dz. U. z 2021 r., poz. 2459).</w:t>
            </w:r>
          </w:p>
        </w:tc>
        <w:tc>
          <w:tcPr>
            <w:tcW w:w="1805" w:type="dxa"/>
          </w:tcPr>
          <w:p w14:paraId="16424238" w14:textId="4FBD633C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lastRenderedPageBreak/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06F3187E" w14:textId="77777777" w:rsidR="00C347DF" w:rsidRDefault="00C347DF" w:rsidP="00C347DF"/>
        </w:tc>
        <w:tc>
          <w:tcPr>
            <w:tcW w:w="1805" w:type="dxa"/>
          </w:tcPr>
          <w:p w14:paraId="36FF4B74" w14:textId="77777777" w:rsidR="00C347DF" w:rsidRDefault="00C347DF" w:rsidP="00C347DF"/>
        </w:tc>
      </w:tr>
      <w:tr w:rsidR="00C347DF" w14:paraId="02E0E4E0" w14:textId="77777777" w:rsidTr="00C347DF">
        <w:tc>
          <w:tcPr>
            <w:tcW w:w="461" w:type="dxa"/>
          </w:tcPr>
          <w:p w14:paraId="0C7686C0" w14:textId="3F44D796" w:rsidR="00C347DF" w:rsidRDefault="00C347DF" w:rsidP="00C347DF">
            <w:r>
              <w:t>6</w:t>
            </w:r>
          </w:p>
        </w:tc>
        <w:tc>
          <w:tcPr>
            <w:tcW w:w="3185" w:type="dxa"/>
          </w:tcPr>
          <w:p w14:paraId="3A1C390F" w14:textId="2F94CFFC" w:rsidR="00C347DF" w:rsidRDefault="00C347DF" w:rsidP="00C347DF">
            <w:r w:rsidRPr="00A052E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17 lutego 2005 r. 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A052E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informatyzacji działalności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A052E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podmiotów realizujących zadania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A052E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publiczne (Dz.U. 2021 poz. 2070)</w:t>
            </w:r>
          </w:p>
        </w:tc>
        <w:tc>
          <w:tcPr>
            <w:tcW w:w="1805" w:type="dxa"/>
          </w:tcPr>
          <w:p w14:paraId="67C5CEF6" w14:textId="7AFBD28E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2AA19D64" w14:textId="77777777" w:rsidR="00C347DF" w:rsidRDefault="00C347DF" w:rsidP="00C347DF"/>
        </w:tc>
        <w:tc>
          <w:tcPr>
            <w:tcW w:w="1805" w:type="dxa"/>
          </w:tcPr>
          <w:p w14:paraId="151FDFFF" w14:textId="77777777" w:rsidR="00C347DF" w:rsidRDefault="00C347DF" w:rsidP="00C347DF"/>
        </w:tc>
      </w:tr>
      <w:tr w:rsidR="00C347DF" w14:paraId="18586B9B" w14:textId="77777777" w:rsidTr="00C347DF">
        <w:tc>
          <w:tcPr>
            <w:tcW w:w="461" w:type="dxa"/>
          </w:tcPr>
          <w:p w14:paraId="08B91170" w14:textId="4F0F764D" w:rsidR="00C347DF" w:rsidRDefault="00C347DF" w:rsidP="00C347DF">
            <w:r>
              <w:t>7</w:t>
            </w:r>
          </w:p>
        </w:tc>
        <w:tc>
          <w:tcPr>
            <w:tcW w:w="3185" w:type="dxa"/>
          </w:tcPr>
          <w:p w14:paraId="29C993E3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Ustawa z dnia 4 kwietnia 2019 r. o</w:t>
            </w:r>
          </w:p>
          <w:p w14:paraId="353B4082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dostępności cyfrowej stron</w:t>
            </w:r>
          </w:p>
          <w:p w14:paraId="3D269B49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internetowych I aplikacji</w:t>
            </w:r>
          </w:p>
          <w:p w14:paraId="3EDEA1AC" w14:textId="0D20141E" w:rsidR="00C347DF" w:rsidRDefault="00C347DF" w:rsidP="00C347DF">
            <w:r w:rsidRPr="001531F5">
              <w:rPr>
                <w:rFonts w:ascii="Arial" w:hAnsi="Arial" w:cs="Arial"/>
                <w:sz w:val="20"/>
                <w:szCs w:val="20"/>
              </w:rPr>
              <w:t>mobilnych podmiotów 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31F5">
              <w:rPr>
                <w:rFonts w:ascii="Arial" w:hAnsi="Arial" w:cs="Arial"/>
                <w:sz w:val="20"/>
                <w:szCs w:val="20"/>
              </w:rPr>
              <w:t>(Dz.U. 2019 poz. 848)</w:t>
            </w:r>
          </w:p>
        </w:tc>
        <w:tc>
          <w:tcPr>
            <w:tcW w:w="1805" w:type="dxa"/>
          </w:tcPr>
          <w:p w14:paraId="7DED25DA" w14:textId="22B07926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0DD22013" w14:textId="77777777" w:rsidR="00C347DF" w:rsidRDefault="00C347DF" w:rsidP="00C347DF"/>
        </w:tc>
        <w:tc>
          <w:tcPr>
            <w:tcW w:w="1805" w:type="dxa"/>
          </w:tcPr>
          <w:p w14:paraId="51252064" w14:textId="77777777" w:rsidR="00C347DF" w:rsidRDefault="00C347DF" w:rsidP="00C347DF"/>
        </w:tc>
      </w:tr>
      <w:tr w:rsidR="00C347DF" w14:paraId="42B16706" w14:textId="77777777" w:rsidTr="00C347DF">
        <w:tc>
          <w:tcPr>
            <w:tcW w:w="461" w:type="dxa"/>
          </w:tcPr>
          <w:p w14:paraId="1E351A22" w14:textId="10CC1DC5" w:rsidR="00C347DF" w:rsidRDefault="00C347DF" w:rsidP="00C347DF">
            <w:r>
              <w:t>8</w:t>
            </w:r>
          </w:p>
        </w:tc>
        <w:tc>
          <w:tcPr>
            <w:tcW w:w="3185" w:type="dxa"/>
          </w:tcPr>
          <w:p w14:paraId="7638508E" w14:textId="67246DC2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27 kwietnia 2021 r. w sprawie lekarskiego egzaminu końcowego i lekarsko-dentystycznego egzaminu końcowego (Dz. U. 2021 r., poz. 828). </w:t>
            </w:r>
          </w:p>
        </w:tc>
        <w:tc>
          <w:tcPr>
            <w:tcW w:w="1805" w:type="dxa"/>
          </w:tcPr>
          <w:p w14:paraId="69775F5B" w14:textId="7B93AC33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1805" w:type="dxa"/>
          </w:tcPr>
          <w:p w14:paraId="239204FF" w14:textId="6B4222FA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805" w:type="dxa"/>
          </w:tcPr>
          <w:p w14:paraId="33D6636F" w14:textId="6344B3CC" w:rsidR="00C347DF" w:rsidRDefault="00C347DF" w:rsidP="00C347DF">
            <w:r w:rsidRPr="00BA6F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47DF" w14:paraId="4B52FF11" w14:textId="77777777" w:rsidTr="00C347DF">
        <w:tc>
          <w:tcPr>
            <w:tcW w:w="461" w:type="dxa"/>
          </w:tcPr>
          <w:p w14:paraId="1CA41AB5" w14:textId="019ED933" w:rsidR="00C347DF" w:rsidRDefault="00C347DF" w:rsidP="00C347DF">
            <w:r>
              <w:t>9</w:t>
            </w:r>
          </w:p>
        </w:tc>
        <w:tc>
          <w:tcPr>
            <w:tcW w:w="3185" w:type="dxa"/>
          </w:tcPr>
          <w:p w14:paraId="5EA14753" w14:textId="5DB2975D" w:rsidR="00C347DF" w:rsidRDefault="00C347DF" w:rsidP="00C347DF"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31 sierpnia 2020 r. w sprawie specjalizacji lekarzy i lekarzy dentystów (Dz. U. 2020 r., poz. 1566 z późn. zm.). </w:t>
            </w:r>
          </w:p>
        </w:tc>
        <w:tc>
          <w:tcPr>
            <w:tcW w:w="1805" w:type="dxa"/>
          </w:tcPr>
          <w:p w14:paraId="6C3A367B" w14:textId="2765A719" w:rsidR="00C347DF" w:rsidRDefault="00C347DF" w:rsidP="00C347DF">
            <w:r w:rsidRPr="00E1052D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E1052D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1805" w:type="dxa"/>
          </w:tcPr>
          <w:p w14:paraId="10490C24" w14:textId="2459C284" w:rsidR="00C347DF" w:rsidRDefault="00C347DF" w:rsidP="00C347DF"/>
        </w:tc>
        <w:tc>
          <w:tcPr>
            <w:tcW w:w="1805" w:type="dxa"/>
          </w:tcPr>
          <w:p w14:paraId="5D637381" w14:textId="59267D5C" w:rsidR="00C347DF" w:rsidRDefault="00C347DF" w:rsidP="00C347DF"/>
        </w:tc>
      </w:tr>
      <w:tr w:rsidR="00C347DF" w14:paraId="42780106" w14:textId="77777777" w:rsidTr="00C347DF">
        <w:tc>
          <w:tcPr>
            <w:tcW w:w="461" w:type="dxa"/>
          </w:tcPr>
          <w:p w14:paraId="4669CE53" w14:textId="68EFD6B9" w:rsidR="00C347DF" w:rsidRDefault="00C347DF" w:rsidP="00C347DF">
            <w:r>
              <w:t>10</w:t>
            </w:r>
          </w:p>
        </w:tc>
        <w:tc>
          <w:tcPr>
            <w:tcW w:w="3185" w:type="dxa"/>
          </w:tcPr>
          <w:p w14:paraId="207CC96C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Rozporządzenie Rady Ministrów z</w:t>
            </w:r>
          </w:p>
          <w:p w14:paraId="6E47EF80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dnia 12 kwietnia 2012 r. w sprawie</w:t>
            </w:r>
          </w:p>
          <w:p w14:paraId="58BBF557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Krajowych Ram</w:t>
            </w:r>
          </w:p>
          <w:p w14:paraId="3DBFDD8D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Interoperacyjności, minimalnych</w:t>
            </w:r>
          </w:p>
          <w:p w14:paraId="04A346FD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wymagań dla rejestrów</w:t>
            </w:r>
          </w:p>
          <w:p w14:paraId="06E70672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publicznych i wymiany informacji</w:t>
            </w:r>
          </w:p>
          <w:p w14:paraId="67EEEF2C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w postaci elektronicznej oraz</w:t>
            </w:r>
          </w:p>
          <w:p w14:paraId="545A47D2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minimalnych wymagań dla</w:t>
            </w:r>
          </w:p>
          <w:p w14:paraId="641D284E" w14:textId="26821F27" w:rsidR="00C347DF" w:rsidRDefault="00C347DF" w:rsidP="00C347DF">
            <w:r w:rsidRPr="001531F5">
              <w:rPr>
                <w:rFonts w:ascii="Arial" w:hAnsi="Arial" w:cs="Arial"/>
                <w:sz w:val="20"/>
                <w:szCs w:val="20"/>
              </w:rPr>
              <w:t>systemów teleinformatycznych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31F5">
              <w:rPr>
                <w:rFonts w:ascii="Arial" w:hAnsi="Arial" w:cs="Arial"/>
                <w:sz w:val="20"/>
                <w:szCs w:val="20"/>
              </w:rPr>
              <w:t>(Dz.U. 2017 poz. 2247)</w:t>
            </w:r>
          </w:p>
        </w:tc>
        <w:tc>
          <w:tcPr>
            <w:tcW w:w="1805" w:type="dxa"/>
          </w:tcPr>
          <w:p w14:paraId="4DA03697" w14:textId="68F1E92B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165B1B2C" w14:textId="77777777" w:rsidR="00C347DF" w:rsidRDefault="00C347DF" w:rsidP="00C347DF"/>
        </w:tc>
        <w:tc>
          <w:tcPr>
            <w:tcW w:w="1805" w:type="dxa"/>
          </w:tcPr>
          <w:p w14:paraId="402E1212" w14:textId="77777777" w:rsidR="00C347DF" w:rsidRDefault="00C347DF" w:rsidP="00C347DF"/>
        </w:tc>
      </w:tr>
      <w:tr w:rsidR="00C347DF" w14:paraId="660A2F90" w14:textId="77777777" w:rsidTr="00C347DF">
        <w:tc>
          <w:tcPr>
            <w:tcW w:w="461" w:type="dxa"/>
          </w:tcPr>
          <w:p w14:paraId="0601BBD3" w14:textId="23BEE7EA" w:rsidR="00C347DF" w:rsidRDefault="00C347DF" w:rsidP="00C347DF">
            <w:r>
              <w:t>11</w:t>
            </w:r>
          </w:p>
        </w:tc>
        <w:tc>
          <w:tcPr>
            <w:tcW w:w="3185" w:type="dxa"/>
          </w:tcPr>
          <w:p w14:paraId="238AF3D5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Rozporządzenie Ministra Spraw</w:t>
            </w:r>
          </w:p>
          <w:p w14:paraId="24B90AB9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Wewnętrznych i Administracji z</w:t>
            </w:r>
          </w:p>
          <w:p w14:paraId="69DD149A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dnia 30 października 2006 r. w</w:t>
            </w:r>
          </w:p>
          <w:p w14:paraId="616C3707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sprawie szczegółowego sposobu</w:t>
            </w:r>
          </w:p>
          <w:p w14:paraId="0F87F4A4" w14:textId="77777777" w:rsidR="00C347DF" w:rsidRPr="001531F5" w:rsidRDefault="00C347DF" w:rsidP="00C34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531F5">
              <w:rPr>
                <w:rFonts w:ascii="Arial" w:hAnsi="Arial" w:cs="Arial"/>
                <w:sz w:val="20"/>
                <w:szCs w:val="20"/>
              </w:rPr>
              <w:t>postępowania z dokumentami</w:t>
            </w:r>
          </w:p>
          <w:p w14:paraId="0B8F452E" w14:textId="6DC0FD09" w:rsidR="00C347DF" w:rsidRDefault="00C347DF" w:rsidP="00C347DF">
            <w:r w:rsidRPr="001531F5">
              <w:rPr>
                <w:rFonts w:ascii="Arial" w:hAnsi="Arial" w:cs="Arial"/>
                <w:sz w:val="20"/>
                <w:szCs w:val="20"/>
              </w:rPr>
              <w:t>elektronicznymi (Dz. U. z 2006 r. nr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31F5">
              <w:rPr>
                <w:rFonts w:ascii="Arial" w:hAnsi="Arial" w:cs="Arial"/>
                <w:sz w:val="20"/>
                <w:szCs w:val="20"/>
              </w:rPr>
              <w:t>206 poz. 1518).</w:t>
            </w:r>
          </w:p>
        </w:tc>
        <w:tc>
          <w:tcPr>
            <w:tcW w:w="1805" w:type="dxa"/>
          </w:tcPr>
          <w:p w14:paraId="125D99AE" w14:textId="1FB82AB9" w:rsidR="00C347DF" w:rsidRDefault="00C347DF" w:rsidP="00C347DF">
            <w:r w:rsidRPr="00BA6F72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BA6F72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1805" w:type="dxa"/>
          </w:tcPr>
          <w:p w14:paraId="2BDD62E2" w14:textId="77777777" w:rsidR="00C347DF" w:rsidRDefault="00C347DF" w:rsidP="00C347DF"/>
        </w:tc>
        <w:tc>
          <w:tcPr>
            <w:tcW w:w="1805" w:type="dxa"/>
          </w:tcPr>
          <w:p w14:paraId="67273431" w14:textId="77777777" w:rsidR="00C347DF" w:rsidRDefault="00C347DF" w:rsidP="00C347DF"/>
        </w:tc>
      </w:tr>
    </w:tbl>
    <w:p w14:paraId="53895648" w14:textId="17242F72" w:rsidR="00AB3266" w:rsidRPr="00AB3266" w:rsidRDefault="00AB3266" w:rsidP="00AB3266"/>
    <w:p w14:paraId="169671DC" w14:textId="21BBC1F1" w:rsidR="00AB3266" w:rsidRPr="00AB3266" w:rsidRDefault="00E35401" w:rsidP="00AB3266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D04ED" w:rsidRPr="00C347DF" w14:paraId="630B3B85" w14:textId="77777777" w:rsidTr="00795AFA">
        <w:tc>
          <w:tcPr>
            <w:tcW w:w="2972" w:type="dxa"/>
          </w:tcPr>
          <w:p w14:paraId="4A671376" w14:textId="444A6D31" w:rsidR="003D04ED" w:rsidRPr="00CA459E" w:rsidRDefault="00594A02" w:rsidP="0045008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E5585A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  <w:r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347DF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1506B810" w14:textId="764BBA27" w:rsidR="00C347DF" w:rsidRPr="00CA459E" w:rsidRDefault="004C1B48" w:rsidP="00B16906">
            <w:pPr>
              <w:pStyle w:val="Akapitzlis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>45,28</w:t>
            </w:r>
            <w:r w:rsidR="00B16906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347DF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6F627FE3" w14:textId="77777777" w:rsidR="003D04ED" w:rsidRPr="00CA459E" w:rsidRDefault="003D04ED" w:rsidP="006948D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0D1287E" w14:textId="523163B3" w:rsidR="003D04ED" w:rsidRPr="00CA459E" w:rsidRDefault="004C1B48" w:rsidP="00795AF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 w:rsidR="00B16906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347DF" w:rsidRPr="00CA459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B00D75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0D75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B00D75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16D10" w:rsidRPr="002B50C0" w14:paraId="6AC3DB07" w14:textId="77777777" w:rsidTr="006B5117">
        <w:tc>
          <w:tcPr>
            <w:tcW w:w="2127" w:type="dxa"/>
          </w:tcPr>
          <w:p w14:paraId="6C72D2FA" w14:textId="77777777" w:rsidR="00B16D10" w:rsidRPr="00181B0E" w:rsidRDefault="00B16D10" w:rsidP="00B16D1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Panel wspólny/administracja, profil</w:t>
            </w:r>
          </w:p>
          <w:p w14:paraId="79C67474" w14:textId="0C14A72D" w:rsidR="00B16D10" w:rsidRPr="00141A92" w:rsidRDefault="00B16D10" w:rsidP="00B16D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użytkownika, profil podmiotu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9BB6079" w:rsidR="00B16D10" w:rsidRPr="00426799" w:rsidRDefault="00426799" w:rsidP="00426799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26799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207E79D3" w14:textId="14086E8C" w:rsidR="00B16D10" w:rsidRPr="00141A92" w:rsidRDefault="00B16D10" w:rsidP="00B16D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2021-05</w:t>
            </w:r>
          </w:p>
        </w:tc>
        <w:tc>
          <w:tcPr>
            <w:tcW w:w="1914" w:type="dxa"/>
          </w:tcPr>
          <w:p w14:paraId="2F14513F" w14:textId="7DD89392" w:rsidR="00B16D10" w:rsidRPr="00B00D75" w:rsidRDefault="00B16D10" w:rsidP="00B16D10">
            <w:pPr>
              <w:pStyle w:val="Akapitzlist"/>
              <w:ind w:left="7"/>
              <w:rPr>
                <w:rFonts w:ascii="Arial" w:hAnsi="Arial" w:cs="Arial"/>
                <w:bCs/>
                <w:sz w:val="18"/>
              </w:rPr>
            </w:pPr>
            <w:r w:rsidRPr="00B00D75">
              <w:rPr>
                <w:rFonts w:ascii="Arial" w:hAnsi="Arial" w:cs="Arial"/>
                <w:bCs/>
                <w:sz w:val="20"/>
                <w:szCs w:val="20"/>
              </w:rPr>
              <w:t>2021-05</w:t>
            </w:r>
          </w:p>
        </w:tc>
        <w:tc>
          <w:tcPr>
            <w:tcW w:w="2802" w:type="dxa"/>
          </w:tcPr>
          <w:p w14:paraId="66AF3652" w14:textId="063E52E4" w:rsidR="00B16D10" w:rsidRPr="00141A92" w:rsidRDefault="00B16D10" w:rsidP="00B16D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426799" w:rsidRPr="002B50C0" w14:paraId="032CBF13" w14:textId="77777777" w:rsidTr="006B5117">
        <w:tc>
          <w:tcPr>
            <w:tcW w:w="2127" w:type="dxa"/>
          </w:tcPr>
          <w:p w14:paraId="1FFEA29D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publikacja miejsc szkoleniowych,</w:t>
            </w:r>
          </w:p>
          <w:p w14:paraId="06B113D7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programy specjalizacji, wnioskowanie o specjalizację (z wyłączeniem</w:t>
            </w:r>
          </w:p>
          <w:p w14:paraId="5252D86D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wniosków dla osób ubiegających się o rozpoczęcie szkolenia na</w:t>
            </w:r>
          </w:p>
          <w:p w14:paraId="4F45A5B6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podstawie art. 16 ust. 4 ustawy o zawodach lekarza i lekarza dentysty);</w:t>
            </w:r>
          </w:p>
          <w:p w14:paraId="3DF32856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systemem; przeprowadzona</w:t>
            </w:r>
          </w:p>
          <w:p w14:paraId="6D9300C2" w14:textId="345F3054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migracja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0F84E" w14:textId="2DAB37A9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43929C7B" w14:textId="42CDCC20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2022-07</w:t>
            </w:r>
          </w:p>
        </w:tc>
        <w:tc>
          <w:tcPr>
            <w:tcW w:w="1914" w:type="dxa"/>
          </w:tcPr>
          <w:p w14:paraId="6A89F3D9" w14:textId="034A3F5F" w:rsidR="00426799" w:rsidRPr="00B00D75" w:rsidRDefault="00DA3A1D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2022-07</w:t>
            </w:r>
          </w:p>
        </w:tc>
        <w:tc>
          <w:tcPr>
            <w:tcW w:w="2802" w:type="dxa"/>
          </w:tcPr>
          <w:p w14:paraId="6C1CB7A5" w14:textId="67B888D1" w:rsidR="00426799" w:rsidRPr="00BA6F72" w:rsidRDefault="00DA3A1D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495CAB84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2EC0B9DF" w14:textId="77777777" w:rsidTr="006B5117">
        <w:tc>
          <w:tcPr>
            <w:tcW w:w="2127" w:type="dxa"/>
          </w:tcPr>
          <w:p w14:paraId="2AF796A4" w14:textId="24BE34D9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 postępowanie kwalifikacyjne.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ACA25" w14:textId="1C830937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2FFE1EB5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2022-10</w:t>
            </w:r>
          </w:p>
          <w:p w14:paraId="7109F2F6" w14:textId="7777777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25BABB95" w14:textId="2EE8CECF" w:rsidR="00426799" w:rsidRPr="00B00D75" w:rsidRDefault="00725120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2022-10</w:t>
            </w:r>
          </w:p>
        </w:tc>
        <w:tc>
          <w:tcPr>
            <w:tcW w:w="2802" w:type="dxa"/>
          </w:tcPr>
          <w:p w14:paraId="42ECD03C" w14:textId="526DCA25" w:rsidR="00426799" w:rsidRPr="00BA6F72" w:rsidRDefault="00725120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07BB127B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725120" w:rsidRPr="002B50C0" w14:paraId="2ECCD48E" w14:textId="77777777" w:rsidTr="006B5117">
        <w:tc>
          <w:tcPr>
            <w:tcW w:w="2127" w:type="dxa"/>
          </w:tcPr>
          <w:p w14:paraId="61AD4454" w14:textId="11FD5668" w:rsidR="00725120" w:rsidRPr="00141A92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skierowanie na specjalizację;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4459" w14:textId="6A054D02" w:rsidR="00725120" w:rsidRPr="00141A92" w:rsidRDefault="00725120" w:rsidP="0072512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1701F183" w14:textId="79A82000" w:rsidR="00725120" w:rsidRPr="001B6667" w:rsidRDefault="00725120" w:rsidP="00725120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2022-11</w:t>
            </w:r>
          </w:p>
        </w:tc>
        <w:tc>
          <w:tcPr>
            <w:tcW w:w="1914" w:type="dxa"/>
          </w:tcPr>
          <w:p w14:paraId="409AE6A3" w14:textId="7119BE29" w:rsidR="00725120" w:rsidRPr="00B00D75" w:rsidRDefault="00725120" w:rsidP="00725120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2022-11</w:t>
            </w:r>
          </w:p>
        </w:tc>
        <w:tc>
          <w:tcPr>
            <w:tcW w:w="2802" w:type="dxa"/>
          </w:tcPr>
          <w:p w14:paraId="118ECFF6" w14:textId="5EE81999" w:rsidR="00725120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8341D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725120" w:rsidRPr="002B50C0" w14:paraId="54F53F1E" w14:textId="77777777" w:rsidTr="006B5117">
        <w:tc>
          <w:tcPr>
            <w:tcW w:w="2127" w:type="dxa"/>
          </w:tcPr>
          <w:p w14:paraId="5E47010D" w14:textId="77777777" w:rsidR="00725120" w:rsidRPr="00181B0E" w:rsidRDefault="00725120" w:rsidP="0072512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obsługa skierowania; zintegrowane</w:t>
            </w:r>
          </w:p>
          <w:p w14:paraId="71AE0737" w14:textId="65003E2A" w:rsidR="00725120" w:rsidRPr="00141A92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7B63A" w14:textId="6868313F" w:rsidR="00725120" w:rsidRPr="00141A92" w:rsidRDefault="00725120" w:rsidP="0072512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0BF6A29E" w14:textId="09B83EDF" w:rsidR="00725120" w:rsidRPr="001B6667" w:rsidRDefault="00725120" w:rsidP="00725120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2022-11</w:t>
            </w:r>
          </w:p>
        </w:tc>
        <w:tc>
          <w:tcPr>
            <w:tcW w:w="1914" w:type="dxa"/>
          </w:tcPr>
          <w:p w14:paraId="0FC94F2F" w14:textId="5AA78A0F" w:rsidR="00725120" w:rsidRPr="00B00D75" w:rsidRDefault="00725120" w:rsidP="00725120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00D75">
              <w:rPr>
                <w:rFonts w:cs="Arial"/>
                <w:lang w:eastAsia="pl-PL"/>
              </w:rPr>
              <w:t>2022-11</w:t>
            </w:r>
          </w:p>
        </w:tc>
        <w:tc>
          <w:tcPr>
            <w:tcW w:w="2802" w:type="dxa"/>
          </w:tcPr>
          <w:p w14:paraId="38EF7200" w14:textId="60D27B7B" w:rsidR="00725120" w:rsidRDefault="00725120" w:rsidP="007251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8341D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426799" w:rsidRPr="002B50C0" w14:paraId="21B3434F" w14:textId="77777777" w:rsidTr="006B5117">
        <w:tc>
          <w:tcPr>
            <w:tcW w:w="2127" w:type="dxa"/>
          </w:tcPr>
          <w:p w14:paraId="3EF687BC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utworzenie EKS (formularz karty) po</w:t>
            </w:r>
          </w:p>
          <w:p w14:paraId="077D0E84" w14:textId="12C20EBE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przyjęciu skierowania; przeprowadzona migracja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88E3" w14:textId="003630D5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6D6A4960" w14:textId="39BC418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2023-01</w:t>
            </w:r>
          </w:p>
        </w:tc>
        <w:tc>
          <w:tcPr>
            <w:tcW w:w="1914" w:type="dxa"/>
          </w:tcPr>
          <w:p w14:paraId="218DCAB5" w14:textId="786611B5" w:rsidR="00426799" w:rsidRPr="00B00D75" w:rsidRDefault="003938E2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2023-01</w:t>
            </w:r>
          </w:p>
        </w:tc>
        <w:tc>
          <w:tcPr>
            <w:tcW w:w="2802" w:type="dxa"/>
          </w:tcPr>
          <w:p w14:paraId="57A64BB5" w14:textId="4303F615" w:rsidR="00426799" w:rsidRDefault="003938E2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426799" w:rsidRPr="002B50C0" w14:paraId="1E0CC979" w14:textId="77777777" w:rsidTr="006B5117">
        <w:tc>
          <w:tcPr>
            <w:tcW w:w="2127" w:type="dxa"/>
          </w:tcPr>
          <w:p w14:paraId="5BDE652D" w14:textId="2BA9E2CC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realizacja szkolenia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specjalizacyjnego (obsługa EKS); zaimplementowany web service CMKP;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C51E0" w14:textId="39FC00EB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083DF91C" w14:textId="3B9D296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2024-02</w:t>
            </w:r>
          </w:p>
        </w:tc>
        <w:tc>
          <w:tcPr>
            <w:tcW w:w="1914" w:type="dxa"/>
          </w:tcPr>
          <w:p w14:paraId="4C8A6F07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74A1FB9" w14:textId="05D7FAAC" w:rsidR="00426799" w:rsidRPr="00BA6F72" w:rsidRDefault="00725120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75D240CC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68A806CA" w14:textId="77777777" w:rsidTr="006B5117">
        <w:tc>
          <w:tcPr>
            <w:tcW w:w="2127" w:type="dxa"/>
          </w:tcPr>
          <w:p w14:paraId="11AFC4BE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weryfikacja szkolenia</w:t>
            </w:r>
          </w:p>
          <w:p w14:paraId="1F1B59E8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specjalizacyjnego, wnioskowanie o specjalizację (dla osób ubiegających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się o rozpoczęcie szkolenia na podstawie art. 16 ust. 4 ustawy o</w:t>
            </w:r>
          </w:p>
          <w:p w14:paraId="1660027C" w14:textId="7754EB8D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zawodach lekarza i lekarza dentysty), egzamin specjalizacyjny;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zaimplementowany web service CEM; przeprowadzona migracja danych,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zintegrowane funkcjonalności z 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FCF9" w14:textId="13BC114A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0A34E9ED" w14:textId="0FDD6B00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2024-02</w:t>
            </w:r>
          </w:p>
        </w:tc>
        <w:tc>
          <w:tcPr>
            <w:tcW w:w="1914" w:type="dxa"/>
          </w:tcPr>
          <w:p w14:paraId="2AFEDA2D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FAF5262" w14:textId="77777777" w:rsidR="003938E2" w:rsidRPr="00BA6F72" w:rsidRDefault="003938E2" w:rsidP="003938E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E04C937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3199B813" w14:textId="77777777" w:rsidTr="006B5117">
        <w:tc>
          <w:tcPr>
            <w:tcW w:w="2127" w:type="dxa"/>
          </w:tcPr>
          <w:p w14:paraId="123A6E9A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akredytacja na specjalizację,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akredytacja na staż, egzamin zawodowy (wersja pl i ang), profil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użytkownika wersja angielska; zaimplementowany web service CEM;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przeprowadzona migracja danych, zintegrowane funkcjonalności z</w:t>
            </w:r>
          </w:p>
          <w:p w14:paraId="72EDCB57" w14:textId="66B1B5A0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obecnym systemem.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EC151" w14:textId="30F0048C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4A91B75B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2025-02</w:t>
            </w:r>
          </w:p>
          <w:p w14:paraId="5333FE0A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6B0BE2" w14:textId="77777777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75B38D34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391EBB4" w14:textId="77777777" w:rsidR="003938E2" w:rsidRPr="00BA6F72" w:rsidRDefault="003938E2" w:rsidP="003938E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43CF543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2C2BBCEC" w14:textId="77777777" w:rsidTr="006B5117">
        <w:tc>
          <w:tcPr>
            <w:tcW w:w="2127" w:type="dxa"/>
          </w:tcPr>
          <w:p w14:paraId="4CCEE97E" w14:textId="77777777" w:rsidR="00426799" w:rsidRPr="00181B0E" w:rsidRDefault="00426799" w:rsidP="004267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Zaimplementowane funkcjonalności: doskonalenie zawodowe, rejestr osób w trakcie specjalizacji; zaimplementowany web service SIR;</w:t>
            </w:r>
          </w:p>
          <w:p w14:paraId="49BCA6D9" w14:textId="38E073B8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przeprowadzona migracja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BBA8" w14:textId="02EB3F56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3E80FA4B" w14:textId="0474AA60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4761AB">
              <w:rPr>
                <w:rFonts w:ascii="Arial" w:hAnsi="Arial" w:cs="Arial"/>
                <w:bCs/>
                <w:sz w:val="20"/>
                <w:szCs w:val="20"/>
              </w:rPr>
              <w:t>2025-09</w:t>
            </w:r>
          </w:p>
        </w:tc>
        <w:tc>
          <w:tcPr>
            <w:tcW w:w="1914" w:type="dxa"/>
          </w:tcPr>
          <w:p w14:paraId="750ED60D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AB8E0F9" w14:textId="77777777" w:rsidR="00426799" w:rsidRPr="00BA6F72" w:rsidRDefault="00426799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5536A383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128A5FAB" w14:textId="77777777" w:rsidTr="006B5117">
        <w:tc>
          <w:tcPr>
            <w:tcW w:w="2127" w:type="dxa"/>
          </w:tcPr>
          <w:p w14:paraId="278FEA9D" w14:textId="719B577E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Wdrożony system SMK 2 i zmodyfikowany SMK 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853AA" w14:textId="15E97CDE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411E774D" w14:textId="6F786EF6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2025-09</w:t>
            </w:r>
          </w:p>
        </w:tc>
        <w:tc>
          <w:tcPr>
            <w:tcW w:w="1914" w:type="dxa"/>
          </w:tcPr>
          <w:p w14:paraId="48D396F2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A45CCAC" w14:textId="77777777" w:rsidR="00426799" w:rsidRPr="00BA6F72" w:rsidRDefault="00426799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85290CF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26799" w:rsidRPr="002B50C0" w14:paraId="301ECD8B" w14:textId="77777777" w:rsidTr="006B5117">
        <w:tc>
          <w:tcPr>
            <w:tcW w:w="2127" w:type="dxa"/>
          </w:tcPr>
          <w:p w14:paraId="3156E478" w14:textId="62C9E5AF" w:rsidR="00426799" w:rsidRPr="00141A92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Zakończona stabilizacja systemu SMK 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78FF9" w14:textId="39681416" w:rsidR="00426799" w:rsidRPr="00141A92" w:rsidRDefault="00426799" w:rsidP="004267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02C0E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89" w:type="dxa"/>
          </w:tcPr>
          <w:p w14:paraId="04AB3CEB" w14:textId="767D4682" w:rsidR="00426799" w:rsidRPr="001B6667" w:rsidRDefault="00426799" w:rsidP="00426799">
            <w:pPr>
              <w:rPr>
                <w:rFonts w:cs="Arial"/>
                <w:color w:val="0070C0"/>
                <w:lang w:eastAsia="pl-PL"/>
              </w:rPr>
            </w:pPr>
            <w:r w:rsidRPr="00181B0E">
              <w:rPr>
                <w:rFonts w:ascii="Arial" w:eastAsia="Arial" w:hAnsi="Arial" w:cs="Arial"/>
                <w:bCs/>
                <w:sz w:val="20"/>
                <w:szCs w:val="20"/>
              </w:rPr>
              <w:t>2026-01</w:t>
            </w:r>
          </w:p>
        </w:tc>
        <w:tc>
          <w:tcPr>
            <w:tcW w:w="1914" w:type="dxa"/>
          </w:tcPr>
          <w:p w14:paraId="384CC7C8" w14:textId="77777777" w:rsidR="00426799" w:rsidRPr="00B00D75" w:rsidRDefault="00426799" w:rsidP="0042679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F06E48F" w14:textId="77777777" w:rsidR="00426799" w:rsidRPr="00BA6F72" w:rsidRDefault="00426799" w:rsidP="004267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4991746" w14:textId="77777777" w:rsidR="00426799" w:rsidRDefault="00426799" w:rsidP="004267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4ADCCB0" w14:textId="35AC9AFD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F0FDD" w:rsidRPr="009D5A63" w14:paraId="2C70C699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7AA179C2" w14:textId="77777777" w:rsidR="002F0FDD" w:rsidRPr="00181B0E" w:rsidRDefault="002F0FDD" w:rsidP="002F0FD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_Hlk108432440"/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wariantów podejść w ramach kwalifikacji na specjalizację dla osób wnioskujących o rozpoczęcie szkolenia.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1FC90F2D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wariantów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F57E306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9AD476D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01-2023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79A1051" w14:textId="331BF927" w:rsidR="002F0FDD" w:rsidRPr="00181B0E" w:rsidRDefault="00865689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</w:tr>
      <w:tr w:rsidR="002F0FDD" w:rsidRPr="009D5A63" w14:paraId="33BB8624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7D7FA6E2" w14:textId="77777777" w:rsidR="002F0FDD" w:rsidRPr="00181B0E" w:rsidRDefault="002F0FDD" w:rsidP="002F0F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nowych elektronicznych kart szkolenia specjalizacyjnego (EKS) w ramach uruchomionego centralnego naboru na szkolenia specjalizacyjne.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25321AFF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E427BE3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7975F60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01.2024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532AA48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2F0FDD" w:rsidRPr="009D5A63" w14:paraId="6F403068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3C15E1D4" w14:textId="77777777" w:rsidR="002F0FDD" w:rsidRPr="00181B0E" w:rsidRDefault="002F0FDD" w:rsidP="002F0F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860B7">
              <w:rPr>
                <w:rFonts w:ascii="Arial" w:hAnsi="Arial" w:cs="Arial"/>
                <w:bCs/>
                <w:sz w:val="20"/>
                <w:szCs w:val="20"/>
              </w:rPr>
              <w:t>Liczba lekarzy, którzy ukończyli szkolenie specjalizacyjne w krótszym czasie,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bCs/>
                <w:sz w:val="20"/>
                <w:szCs w:val="20"/>
              </w:rPr>
              <w:t>niż zakładany.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2E85582F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osoby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4C94D891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545162F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12.2024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670C4F1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2F0FDD" w:rsidRPr="00BA6F72" w14:paraId="245E86AD" w14:textId="77777777" w:rsidTr="00AA11A9">
        <w:trPr>
          <w:tblHeader/>
        </w:trPr>
        <w:tc>
          <w:tcPr>
            <w:tcW w:w="2545" w:type="dxa"/>
            <w:shd w:val="clear" w:color="auto" w:fill="FFFFFF" w:themeFill="background1"/>
            <w:vAlign w:val="center"/>
          </w:tcPr>
          <w:p w14:paraId="0C8E0457" w14:textId="77777777" w:rsidR="002F0FDD" w:rsidRPr="00181B0E" w:rsidRDefault="002F0FDD" w:rsidP="002F0FD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Liczba podmiotów uczestniczących w procesie kształcenia podyplomowego.</w:t>
            </w:r>
          </w:p>
        </w:tc>
        <w:tc>
          <w:tcPr>
            <w:tcW w:w="1278" w:type="dxa"/>
            <w:shd w:val="clear" w:color="auto" w:fill="FFFFFF" w:themeFill="background1"/>
            <w:vAlign w:val="center"/>
          </w:tcPr>
          <w:p w14:paraId="3F492924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4BC1202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8600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E0BBEF3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12.2025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3A96397" w14:textId="77777777" w:rsidR="002F0FDD" w:rsidRPr="00181B0E" w:rsidRDefault="002F0FDD" w:rsidP="00AA11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1B0E">
              <w:rPr>
                <w:rFonts w:ascii="Arial" w:hAnsi="Arial" w:cs="Arial"/>
                <w:bCs/>
                <w:sz w:val="20"/>
                <w:szCs w:val="20"/>
              </w:rPr>
              <w:t>7046</w:t>
            </w:r>
          </w:p>
        </w:tc>
      </w:tr>
    </w:tbl>
    <w:bookmarkEnd w:id="1"/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F0FDD" w:rsidRPr="002B50C0" w14:paraId="0390762C" w14:textId="77777777" w:rsidTr="00517F12">
        <w:tc>
          <w:tcPr>
            <w:tcW w:w="2937" w:type="dxa"/>
          </w:tcPr>
          <w:p w14:paraId="669320CA" w14:textId="77777777" w:rsidR="002F0FDD" w:rsidRPr="00181B0E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75C3DEE5" w14:textId="3E0B2723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Państwowy Egzamin Specjalizacyjny i jego obsługa przez Centrum Egzaminów Medycznych</w:t>
            </w:r>
            <w:r w:rsidR="00C376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69" w:type="dxa"/>
          </w:tcPr>
          <w:p w14:paraId="6D1F174A" w14:textId="77777777" w:rsidR="002F0FDD" w:rsidRPr="002F0FDD" w:rsidRDefault="002F0FDD" w:rsidP="002F0FD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F0FDD">
              <w:rPr>
                <w:rFonts w:cs="Arial"/>
                <w:color w:val="000000" w:themeColor="text1"/>
                <w:lang w:eastAsia="pl-PL"/>
              </w:rPr>
              <w:t>02-2024</w:t>
            </w:r>
          </w:p>
          <w:p w14:paraId="5CCD6126" w14:textId="77777777" w:rsidR="002F0FDD" w:rsidRPr="002F0FDD" w:rsidRDefault="002F0FDD" w:rsidP="002F0FDD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64AF2E5" w14:textId="77777777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134" w:type="dxa"/>
          </w:tcPr>
          <w:p w14:paraId="34553733" w14:textId="77777777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44336AAE" w14:textId="31F62634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FE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7074272F" w14:textId="77777777" w:rsidTr="00417341">
        <w:tc>
          <w:tcPr>
            <w:tcW w:w="2937" w:type="dxa"/>
            <w:vAlign w:val="center"/>
          </w:tcPr>
          <w:p w14:paraId="5C71D391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273AC12F" w14:textId="6FC930F2" w:rsidR="002F0FDD" w:rsidRPr="00181B0E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rozpoczęcie szkolenia</w:t>
            </w:r>
          </w:p>
          <w:p w14:paraId="61692426" w14:textId="68A91F19" w:rsidR="002F0FDD" w:rsidRPr="00C376B2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specjalizacyjnego zgodnie z nowymi wymaganiami legislacyjnymi oraz obsługa tego procesu.</w:t>
            </w:r>
          </w:p>
        </w:tc>
        <w:tc>
          <w:tcPr>
            <w:tcW w:w="1169" w:type="dxa"/>
          </w:tcPr>
          <w:p w14:paraId="199CBF31" w14:textId="4E14E4F7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07-2022</w:t>
            </w:r>
          </w:p>
        </w:tc>
        <w:tc>
          <w:tcPr>
            <w:tcW w:w="1134" w:type="dxa"/>
          </w:tcPr>
          <w:p w14:paraId="2D5F782B" w14:textId="0E912121" w:rsidR="002F0FDD" w:rsidRPr="00BC63D4" w:rsidRDefault="00AD4FFC" w:rsidP="002F0FDD">
            <w:pPr>
              <w:rPr>
                <w:rFonts w:cs="Arial"/>
                <w:lang w:eastAsia="pl-PL"/>
              </w:rPr>
            </w:pPr>
            <w:r w:rsidRPr="00BC63D4">
              <w:rPr>
                <w:rFonts w:cs="Arial"/>
                <w:lang w:eastAsia="pl-PL"/>
              </w:rPr>
              <w:t>07-2022</w:t>
            </w:r>
          </w:p>
        </w:tc>
        <w:tc>
          <w:tcPr>
            <w:tcW w:w="4394" w:type="dxa"/>
          </w:tcPr>
          <w:p w14:paraId="4291DA65" w14:textId="4B2463D2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0633463D" w14:textId="77777777" w:rsidTr="00517F12">
        <w:tc>
          <w:tcPr>
            <w:tcW w:w="2937" w:type="dxa"/>
          </w:tcPr>
          <w:p w14:paraId="5A875AC7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15B26122" w14:textId="77777777" w:rsidR="002F0FDD" w:rsidRPr="00181B0E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skierowania na</w:t>
            </w:r>
          </w:p>
          <w:p w14:paraId="3C614C15" w14:textId="11F40A25" w:rsidR="002F0FDD" w:rsidRPr="00C376B2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specjalizację (z uwzględnieniem zmian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legislacyjnych).</w:t>
            </w:r>
          </w:p>
        </w:tc>
        <w:tc>
          <w:tcPr>
            <w:tcW w:w="1169" w:type="dxa"/>
          </w:tcPr>
          <w:p w14:paraId="7BB08463" w14:textId="12A0C2BB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11-2022</w:t>
            </w:r>
          </w:p>
        </w:tc>
        <w:tc>
          <w:tcPr>
            <w:tcW w:w="1134" w:type="dxa"/>
          </w:tcPr>
          <w:p w14:paraId="3DD3C419" w14:textId="1FBBFABB" w:rsidR="002F0FDD" w:rsidRPr="00BC63D4" w:rsidRDefault="00725120" w:rsidP="002F0FDD">
            <w:pPr>
              <w:rPr>
                <w:rFonts w:cs="Arial"/>
                <w:lang w:eastAsia="pl-PL"/>
              </w:rPr>
            </w:pPr>
            <w:r w:rsidRPr="00BC63D4">
              <w:rPr>
                <w:rFonts w:cs="Arial"/>
                <w:lang w:eastAsia="pl-PL"/>
              </w:rPr>
              <w:t>11-2022</w:t>
            </w:r>
          </w:p>
        </w:tc>
        <w:tc>
          <w:tcPr>
            <w:tcW w:w="4394" w:type="dxa"/>
          </w:tcPr>
          <w:p w14:paraId="0016CFEC" w14:textId="4E163B57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36DFAF3B" w14:textId="77777777" w:rsidTr="00517F12">
        <w:tc>
          <w:tcPr>
            <w:tcW w:w="2937" w:type="dxa"/>
          </w:tcPr>
          <w:p w14:paraId="74EE2FF2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422FB9D8" w14:textId="4519B721" w:rsidR="002F0FDD" w:rsidRPr="00C376B2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ewidencjonowania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przebiegu specjalizacji (z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uwzględnieniem zmian legislacyjnych)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w elektronicznych kartach specjalizacji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EKS.</w:t>
            </w:r>
          </w:p>
        </w:tc>
        <w:tc>
          <w:tcPr>
            <w:tcW w:w="1169" w:type="dxa"/>
          </w:tcPr>
          <w:p w14:paraId="3BF964D7" w14:textId="3C5B4219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02-2024</w:t>
            </w:r>
          </w:p>
        </w:tc>
        <w:tc>
          <w:tcPr>
            <w:tcW w:w="1134" w:type="dxa"/>
          </w:tcPr>
          <w:p w14:paraId="699E6FFC" w14:textId="77777777" w:rsidR="002F0FDD" w:rsidRPr="00BC63D4" w:rsidRDefault="002F0FDD" w:rsidP="002F0FDD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7E3AF541" w14:textId="45EF6075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57D9086F" w14:textId="77777777" w:rsidTr="00517F12">
        <w:tc>
          <w:tcPr>
            <w:tcW w:w="2937" w:type="dxa"/>
          </w:tcPr>
          <w:p w14:paraId="367DC42A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A2C/A2B</w:t>
            </w:r>
          </w:p>
          <w:p w14:paraId="713C7331" w14:textId="11DB4C4A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1B0E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1B0E">
              <w:rPr>
                <w:rFonts w:ascii="Arial" w:hAnsi="Arial" w:cs="Arial"/>
                <w:sz w:val="20"/>
                <w:szCs w:val="20"/>
              </w:rPr>
              <w:t>utworzenie konta w SMK.</w:t>
            </w:r>
          </w:p>
        </w:tc>
        <w:tc>
          <w:tcPr>
            <w:tcW w:w="1169" w:type="dxa"/>
          </w:tcPr>
          <w:p w14:paraId="371C0754" w14:textId="14037B79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07-2022</w:t>
            </w:r>
          </w:p>
        </w:tc>
        <w:tc>
          <w:tcPr>
            <w:tcW w:w="1134" w:type="dxa"/>
          </w:tcPr>
          <w:p w14:paraId="4951E3FA" w14:textId="15C3A097" w:rsidR="002F0FDD" w:rsidRPr="00BC63D4" w:rsidRDefault="00AD4FFC" w:rsidP="002F0FDD">
            <w:pPr>
              <w:rPr>
                <w:rFonts w:cs="Arial"/>
                <w:lang w:eastAsia="pl-PL"/>
              </w:rPr>
            </w:pPr>
            <w:r w:rsidRPr="00BC63D4">
              <w:rPr>
                <w:rFonts w:cs="Arial"/>
                <w:lang w:eastAsia="pl-PL"/>
              </w:rPr>
              <w:t>07-2022</w:t>
            </w:r>
          </w:p>
        </w:tc>
        <w:tc>
          <w:tcPr>
            <w:tcW w:w="4394" w:type="dxa"/>
          </w:tcPr>
          <w:p w14:paraId="65A3CC14" w14:textId="0B5438E8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55CC6747" w14:textId="77777777" w:rsidTr="00517F12">
        <w:tc>
          <w:tcPr>
            <w:tcW w:w="2937" w:type="dxa"/>
          </w:tcPr>
          <w:p w14:paraId="250A5BDF" w14:textId="77777777" w:rsidR="002F0FDD" w:rsidRPr="00F30971" w:rsidRDefault="002F0FDD" w:rsidP="002F0FD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3097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A2C/A2B</w:t>
            </w:r>
          </w:p>
          <w:p w14:paraId="19733B34" w14:textId="77777777" w:rsidR="002F0FDD" w:rsidRPr="006A3F8A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Umożliwienie składania wniosków przez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podmioty szkolące celem uzyskania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akredytacji do prowadzenia</w:t>
            </w:r>
          </w:p>
          <w:p w14:paraId="6FA020DC" w14:textId="74B2EE6A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specjalizacji/stażu.</w:t>
            </w:r>
          </w:p>
        </w:tc>
        <w:tc>
          <w:tcPr>
            <w:tcW w:w="1169" w:type="dxa"/>
          </w:tcPr>
          <w:p w14:paraId="6D198FBB" w14:textId="64A481E2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02-2025</w:t>
            </w:r>
          </w:p>
        </w:tc>
        <w:tc>
          <w:tcPr>
            <w:tcW w:w="1134" w:type="dxa"/>
          </w:tcPr>
          <w:p w14:paraId="08ABE3DC" w14:textId="77777777" w:rsidR="002F0FDD" w:rsidRPr="00BC63D4" w:rsidRDefault="002F0FDD" w:rsidP="002F0FDD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5512A31" w14:textId="3917CBF0" w:rsidR="002F0FDD" w:rsidRPr="00BC63D4" w:rsidRDefault="002F0FDD" w:rsidP="002F0FDD">
            <w:pPr>
              <w:rPr>
                <w:rFonts w:ascii="Arial" w:hAnsi="Arial" w:cs="Arial"/>
                <w:sz w:val="18"/>
                <w:szCs w:val="20"/>
              </w:rPr>
            </w:pPr>
            <w:r w:rsidRPr="00BC63D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F0FDD" w:rsidRPr="002B50C0" w14:paraId="11FD6150" w14:textId="77777777" w:rsidTr="00517F12">
        <w:tc>
          <w:tcPr>
            <w:tcW w:w="2937" w:type="dxa"/>
          </w:tcPr>
          <w:p w14:paraId="0F713F03" w14:textId="77777777" w:rsidR="002F0FDD" w:rsidRPr="006A3F8A" w:rsidRDefault="002F0FDD" w:rsidP="002F0FDD">
            <w:pPr>
              <w:rPr>
                <w:rFonts w:ascii="Arial" w:hAnsi="Arial" w:cs="Arial"/>
                <w:sz w:val="20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A2C</w:t>
            </w:r>
          </w:p>
          <w:p w14:paraId="041E5446" w14:textId="068B1C27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A3F8A">
              <w:rPr>
                <w:rFonts w:ascii="Arial" w:hAnsi="Arial" w:cs="Arial"/>
                <w:sz w:val="20"/>
                <w:szCs w:val="20"/>
              </w:rPr>
              <w:t>Umożliwienie złożenia wniosku 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Lekarski Egzamin Zawodowy (LEK)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Lekarsko Dentystyczny Egzamin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F8A">
              <w:rPr>
                <w:rFonts w:ascii="Arial" w:hAnsi="Arial" w:cs="Arial"/>
                <w:sz w:val="20"/>
                <w:szCs w:val="20"/>
              </w:rPr>
              <w:t>Zawodowy (LDEK).</w:t>
            </w:r>
          </w:p>
        </w:tc>
        <w:tc>
          <w:tcPr>
            <w:tcW w:w="1169" w:type="dxa"/>
          </w:tcPr>
          <w:p w14:paraId="1A93B9C7" w14:textId="1617AC65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02-2025</w:t>
            </w:r>
          </w:p>
        </w:tc>
        <w:tc>
          <w:tcPr>
            <w:tcW w:w="1134" w:type="dxa"/>
          </w:tcPr>
          <w:p w14:paraId="304AD18C" w14:textId="77777777" w:rsidR="002F0FDD" w:rsidRPr="001B6667" w:rsidRDefault="002F0FDD" w:rsidP="002F0FDD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4155C1EC" w14:textId="60F77DBE" w:rsidR="002F0FDD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FE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CF77E3A" w:rsidR="00C6751B" w:rsidRPr="00141A92" w:rsidRDefault="002F0FDD" w:rsidP="002F0F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181B0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169" w:type="dxa"/>
          </w:tcPr>
          <w:p w14:paraId="1C07ACC9" w14:textId="77777777" w:rsidR="00C6751B" w:rsidRPr="002F0FDD" w:rsidRDefault="00C6751B" w:rsidP="00C6751B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D7C5935" w14:textId="77777777" w:rsidR="00C6751B" w:rsidRPr="002F0FDD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94A8FC0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DB26BF6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E32" w:rsidRPr="002B50C0" w14:paraId="50A66C72" w14:textId="77777777" w:rsidTr="006251DB">
        <w:tc>
          <w:tcPr>
            <w:tcW w:w="2547" w:type="dxa"/>
          </w:tcPr>
          <w:p w14:paraId="591C37F3" w14:textId="77777777" w:rsidR="00B66E32" w:rsidRPr="000E5C0B" w:rsidRDefault="00B66E32" w:rsidP="00B66E32">
            <w:pPr>
              <w:spacing w:after="255"/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Architektura systemu</w:t>
            </w:r>
          </w:p>
          <w:p w14:paraId="20B36869" w14:textId="5269530C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266E6879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07.2020</w:t>
            </w:r>
          </w:p>
        </w:tc>
        <w:tc>
          <w:tcPr>
            <w:tcW w:w="1843" w:type="dxa"/>
          </w:tcPr>
          <w:p w14:paraId="2027E434" w14:textId="70B32C41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07.2020</w:t>
            </w:r>
          </w:p>
          <w:p w14:paraId="356A6300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882FECF" w14:textId="20E8DB0A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0507268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  <w:p w14:paraId="1941D474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3CDFE6D" w14:textId="4D64D51C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66E32" w:rsidRPr="002B50C0" w14:paraId="78E07F71" w14:textId="77777777" w:rsidTr="006251DB">
        <w:tc>
          <w:tcPr>
            <w:tcW w:w="2547" w:type="dxa"/>
          </w:tcPr>
          <w:p w14:paraId="0D80235C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SMK dla lekarzy i lekarzy dentystów uwzględniający funkcjonalności:</w:t>
            </w:r>
          </w:p>
          <w:p w14:paraId="07D94343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panel wspólny/administracja, profil użytkownika, profil podmiotu, publikacja</w:t>
            </w:r>
          </w:p>
          <w:p w14:paraId="34F615B7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miejsc szkoleniowych, programy specjalizacji, wnioskowanie o specjalizację,</w:t>
            </w:r>
          </w:p>
          <w:p w14:paraId="5FABE60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postępowanie kwalifikacyjne, skierowanie na specjalizację i obsługa  skierowania, realizację specjalizacji (EKS), weryfikacja specjalizacji, egzamin</w:t>
            </w:r>
          </w:p>
          <w:p w14:paraId="60A528A8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specjalizacyjny, akredytacja na specjalizację, akredytacja na staż, egzamin</w:t>
            </w:r>
          </w:p>
          <w:p w14:paraId="3B15AE1E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zawodowy (wersja pl i wersja ang), profil użytkownika wersja angielska,</w:t>
            </w:r>
          </w:p>
          <w:p w14:paraId="49C57CC1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doskonalenie zawodowe, rejestr osób w trakcie specjalizacji, web service</w:t>
            </w:r>
          </w:p>
          <w:p w14:paraId="384FD95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CEM, CMKP, SIR, migracja danych. </w:t>
            </w:r>
          </w:p>
          <w:p w14:paraId="6A52E282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7432377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8C87CA2" w14:textId="24B59A46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09.2025</w:t>
            </w:r>
          </w:p>
          <w:p w14:paraId="45B46E03" w14:textId="77777777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43" w:type="dxa"/>
          </w:tcPr>
          <w:p w14:paraId="35ED4481" w14:textId="77777777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3543" w:type="dxa"/>
          </w:tcPr>
          <w:p w14:paraId="0E61F971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SMK 1 – korzystanie przez SMK z danych na temat osób szkolących się. </w:t>
            </w:r>
          </w:p>
          <w:p w14:paraId="5FAB2C6E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integracji: modelowanie biznesowe.</w:t>
            </w:r>
          </w:p>
          <w:p w14:paraId="44D463A2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2FF185E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SIR – wspieranie przez SMK w zakresie informacji o lekarzach odbywających specjalizacje w trybie rezydenckim celem zawarcia umowy z podmiotem szkolącym. </w:t>
            </w:r>
          </w:p>
          <w:p w14:paraId="2F5691C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27248CDD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03CCBE2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666F85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CMKP – uzupełnianie się, wymiana danych na potrzeby organizacji kursów w ramach specjalizacji.</w:t>
            </w:r>
          </w:p>
          <w:p w14:paraId="2FD13A07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08ABEA00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63CB21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CEM – uzupełnianie się, wymiana danych na potrzeby organizacji egzaminów specjalizacyjnych oraz egzaminów zawodowych. </w:t>
            </w:r>
          </w:p>
          <w:p w14:paraId="218980D0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331F7E96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A47FDD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DFDFD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CWPM – korzystanie przez SMK z r</w:t>
            </w: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DFDFD"/>
              </w:rPr>
              <w:t>ejestru gromadzącego podstawowe dane o grupach zawodowych pracowników medycznych.</w:t>
            </w:r>
          </w:p>
          <w:p w14:paraId="16E2B1B3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analizowanie</w:t>
            </w:r>
          </w:p>
          <w:p w14:paraId="11C7CC2A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8F01A36" w14:textId="05DF999A" w:rsidR="00B66E32" w:rsidRPr="000E5C0B" w:rsidRDefault="00B33036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B66E32"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-Gate – uzupełnianie się, wymiana danych w zakresie podpisów elektronicznych.</w:t>
            </w:r>
          </w:p>
          <w:p w14:paraId="6E2A50D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Status integracji – modelowanie biznesowe</w:t>
            </w:r>
          </w:p>
          <w:p w14:paraId="686D713F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99E7001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e-PLOZ – korzystanie przez SMK z s</w:t>
            </w: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ystemu świadczącego usługi uwierzytelniania i autoryzacji użytkowników.</w:t>
            </w:r>
          </w:p>
          <w:p w14:paraId="6A69D36A" w14:textId="5E3BA25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Status integracji – implementowanie </w:t>
            </w:r>
          </w:p>
        </w:tc>
      </w:tr>
      <w:tr w:rsidR="00B66E32" w:rsidRPr="002B50C0" w14:paraId="5946E255" w14:textId="77777777" w:rsidTr="006251DB">
        <w:tc>
          <w:tcPr>
            <w:tcW w:w="2547" w:type="dxa"/>
          </w:tcPr>
          <w:p w14:paraId="3EA39C85" w14:textId="30CFC47D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Zmodyfikowany System SMK 1</w:t>
            </w:r>
          </w:p>
        </w:tc>
        <w:tc>
          <w:tcPr>
            <w:tcW w:w="1701" w:type="dxa"/>
          </w:tcPr>
          <w:p w14:paraId="25B85D3B" w14:textId="1CAE43B9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09.2025</w:t>
            </w:r>
          </w:p>
        </w:tc>
        <w:tc>
          <w:tcPr>
            <w:tcW w:w="1843" w:type="dxa"/>
          </w:tcPr>
          <w:p w14:paraId="2CDD5BC7" w14:textId="77777777" w:rsidR="00B66E32" w:rsidRPr="000E5C0B" w:rsidRDefault="00B66E32" w:rsidP="00B66E3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3543" w:type="dxa"/>
          </w:tcPr>
          <w:p w14:paraId="17B6571B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5C0B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  <w:p w14:paraId="4316B5BD" w14:textId="77777777" w:rsidR="00B66E32" w:rsidRPr="000E5C0B" w:rsidRDefault="00B66E32" w:rsidP="00B66E3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00"/>
        <w:gridCol w:w="1629"/>
        <w:gridCol w:w="2035"/>
        <w:gridCol w:w="2734"/>
      </w:tblGrid>
      <w:tr w:rsidR="00322614" w:rsidRPr="002B50C0" w14:paraId="1581B854" w14:textId="77777777" w:rsidTr="005C031D">
        <w:trPr>
          <w:tblHeader/>
        </w:trPr>
        <w:tc>
          <w:tcPr>
            <w:tcW w:w="323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12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6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5449E" w:rsidRPr="002B50C0" w14:paraId="0ABE44BC" w14:textId="77777777" w:rsidTr="005C031D">
        <w:tc>
          <w:tcPr>
            <w:tcW w:w="3233" w:type="dxa"/>
          </w:tcPr>
          <w:p w14:paraId="0BFFC103" w14:textId="7E107D6E" w:rsidR="00B5449E" w:rsidRPr="00141A92" w:rsidRDefault="00B5449E" w:rsidP="00B5449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związane z trwającym procesem legislacyjnym oraz brakiem określenia szczegółowych wymagań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.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1686" w:type="dxa"/>
          </w:tcPr>
          <w:p w14:paraId="6D9C4F2D" w14:textId="30CDF063" w:rsidR="00B5449E" w:rsidRPr="00141A92" w:rsidRDefault="00926D4A" w:rsidP="00B5449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2112" w:type="dxa"/>
          </w:tcPr>
          <w:p w14:paraId="20966F4E" w14:textId="678BC56D" w:rsidR="00B5449E" w:rsidRDefault="00926D4A" w:rsidP="00B5449E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67" w:type="dxa"/>
          </w:tcPr>
          <w:p w14:paraId="4AB5D2B3" w14:textId="77777777" w:rsidR="00B5449E" w:rsidRPr="00BA6F72" w:rsidRDefault="00B5449E" w:rsidP="00B5449E">
            <w:pPr>
              <w:pStyle w:val="Legenda"/>
              <w:numPr>
                <w:ilvl w:val="0"/>
                <w:numId w:val="27"/>
              </w:numPr>
              <w:spacing w:after="120"/>
              <w:ind w:left="357" w:hanging="357"/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Podejmowane działania zarządcze:</w:t>
            </w:r>
          </w:p>
          <w:p w14:paraId="3C610900" w14:textId="77777777" w:rsidR="00B5449E" w:rsidRPr="00BA6F72" w:rsidRDefault="00B5449E" w:rsidP="00B5449E">
            <w:pPr>
              <w:pStyle w:val="Legenda"/>
              <w:numPr>
                <w:ilvl w:val="0"/>
                <w:numId w:val="26"/>
              </w:numPr>
              <w:spacing w:after="120"/>
              <w:ind w:left="36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Ścisła współpraca z Właścicielem Biznesowym oraz bieżące monitorowanie prac nad aktami wykonawczymi doprecyzowującymi zagadnienia związane z budową SMK,</w:t>
            </w:r>
          </w:p>
          <w:p w14:paraId="71A31505" w14:textId="77777777" w:rsidR="00B5449E" w:rsidRPr="00BA6F72" w:rsidRDefault="00B5449E" w:rsidP="00B5449E">
            <w:pPr>
              <w:pStyle w:val="Legenda"/>
              <w:numPr>
                <w:ilvl w:val="0"/>
                <w:numId w:val="26"/>
              </w:numPr>
              <w:spacing w:after="120"/>
              <w:ind w:left="36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Realizacja prac dla projektowanych rozwiązań w oparciu o wymagania przekazane przez Właściciela Biznesowego, które znajdą odzwierciedlenie w przygotowywanej legislacji. </w:t>
            </w:r>
          </w:p>
          <w:p w14:paraId="186A60B9" w14:textId="77777777" w:rsidR="00B5449E" w:rsidRPr="00BA6F72" w:rsidRDefault="00B5449E" w:rsidP="00B5449E">
            <w:pPr>
              <w:pStyle w:val="Akapitzlist"/>
              <w:numPr>
                <w:ilvl w:val="0"/>
                <w:numId w:val="26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</w:rPr>
              <w:t>cykliczne, cotygodniowe spotkania</w:t>
            </w:r>
            <w:r w:rsidRPr="00BA6F7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</w:rPr>
              <w:t>kluczowymi użytkownikami celem omówienia zagadnień wymagających uregulowania w SMK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40D4F15" w14:textId="77777777" w:rsidR="00B5449E" w:rsidRPr="00C05721" w:rsidRDefault="00B5449E" w:rsidP="00B5449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9FA31B" w14:textId="77777777" w:rsidR="00B5449E" w:rsidRPr="00BA6F72" w:rsidRDefault="00B5449E" w:rsidP="00B5449E">
            <w:pPr>
              <w:pStyle w:val="Akapitzlist"/>
              <w:numPr>
                <w:ilvl w:val="0"/>
                <w:numId w:val="27"/>
              </w:numPr>
              <w:spacing w:after="120"/>
              <w:ind w:left="312" w:hanging="357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004131C8" w14:textId="77777777" w:rsidR="00B5449E" w:rsidRPr="00BA6F72" w:rsidRDefault="00B5449E" w:rsidP="00B5449E">
            <w:pPr>
              <w:pStyle w:val="Akapitzlist"/>
              <w:numPr>
                <w:ilvl w:val="0"/>
                <w:numId w:val="28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>ścisła współpraca z WB celem pozyskania informacji na temat wymagań funkcjonalnych dla systemu SMK, które znajdą odzwierciedlenie w projektowanych aktach prawnych,</w:t>
            </w:r>
          </w:p>
          <w:p w14:paraId="601F7981" w14:textId="77777777" w:rsidR="00B5449E" w:rsidRPr="00BA6F72" w:rsidRDefault="00B5449E" w:rsidP="00B5449E">
            <w:pPr>
              <w:pStyle w:val="Akapitzlist"/>
              <w:numPr>
                <w:ilvl w:val="0"/>
                <w:numId w:val="28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>wobec zmieniających się wymagań (wzrost zakresu prac do zaimplementowania w systemie) dostosowanie harmonogramu do zwiększonego zakresu prac.</w:t>
            </w:r>
          </w:p>
          <w:p w14:paraId="32853E61" w14:textId="77777777" w:rsidR="00B5449E" w:rsidRPr="00BA6F72" w:rsidRDefault="00B5449E" w:rsidP="00B5449E">
            <w:pPr>
              <w:pStyle w:val="Akapitzlist"/>
              <w:numPr>
                <w:ilvl w:val="0"/>
                <w:numId w:val="27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4638C3D9" w14:textId="389D4353" w:rsidR="00B5449E" w:rsidRPr="0053060F" w:rsidRDefault="00725120" w:rsidP="0053060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3060F">
              <w:rPr>
                <w:rFonts w:ascii="Arial" w:hAnsi="Arial" w:cs="Arial"/>
                <w:sz w:val="20"/>
                <w:szCs w:val="20"/>
              </w:rPr>
              <w:t xml:space="preserve">poziom ryzyka (siła oddziaływania i prawdopodobieństwo wystąpienia ryzyka) </w:t>
            </w:r>
            <w:r w:rsidR="00926D4A">
              <w:rPr>
                <w:rFonts w:ascii="Arial" w:hAnsi="Arial" w:cs="Arial"/>
                <w:sz w:val="20"/>
                <w:szCs w:val="20"/>
              </w:rPr>
              <w:t>zmniejszył</w:t>
            </w:r>
            <w:r w:rsidR="00E5585A">
              <w:rPr>
                <w:rFonts w:ascii="Arial" w:hAnsi="Arial" w:cs="Arial"/>
                <w:sz w:val="20"/>
                <w:szCs w:val="20"/>
              </w:rPr>
              <w:t>y</w:t>
            </w:r>
            <w:r w:rsidR="00926D4A">
              <w:rPr>
                <w:rFonts w:ascii="Arial" w:hAnsi="Arial" w:cs="Arial"/>
                <w:sz w:val="20"/>
                <w:szCs w:val="20"/>
              </w:rPr>
              <w:t xml:space="preserve"> się </w:t>
            </w:r>
            <w:r w:rsidRPr="0053060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3060F" w:rsidRPr="002B50C0" w14:paraId="58F55B77" w14:textId="77777777" w:rsidTr="005C031D">
        <w:tc>
          <w:tcPr>
            <w:tcW w:w="3233" w:type="dxa"/>
          </w:tcPr>
          <w:p w14:paraId="04A9177B" w14:textId="7DD233E1" w:rsidR="0053060F" w:rsidRPr="00BA6F72" w:rsidRDefault="0053060F" w:rsidP="0053060F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bookmarkStart w:id="3" w:name="_Hlk76448446"/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Ryzyko związane ze zmianą składu zespołu </w:t>
            </w:r>
            <w:bookmarkEnd w:id="3"/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projektowego</w:t>
            </w:r>
          </w:p>
        </w:tc>
        <w:tc>
          <w:tcPr>
            <w:tcW w:w="1686" w:type="dxa"/>
          </w:tcPr>
          <w:p w14:paraId="65F6797C" w14:textId="041D2E9C" w:rsidR="0053060F" w:rsidRPr="00BA6F72" w:rsidRDefault="0053060F" w:rsidP="0053060F">
            <w:pPr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12" w:type="dxa"/>
          </w:tcPr>
          <w:p w14:paraId="3B9F85E7" w14:textId="6E91D17D" w:rsidR="0053060F" w:rsidRDefault="0053060F" w:rsidP="0053060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2467" w:type="dxa"/>
          </w:tcPr>
          <w:p w14:paraId="6B1E98CD" w14:textId="77777777" w:rsidR="0053060F" w:rsidRPr="00BA6F72" w:rsidRDefault="0053060F" w:rsidP="0053060F">
            <w:pPr>
              <w:pStyle w:val="Legenda"/>
              <w:numPr>
                <w:ilvl w:val="0"/>
                <w:numId w:val="30"/>
              </w:numPr>
              <w:spacing w:after="120"/>
              <w:ind w:left="312" w:hanging="357"/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BA6F72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Podejmowane działania zarządcze:</w:t>
            </w:r>
          </w:p>
          <w:p w14:paraId="0FD8DBFF" w14:textId="77777777" w:rsidR="0053060F" w:rsidRPr="00BA6F72" w:rsidRDefault="0053060F" w:rsidP="0053060F">
            <w:pPr>
              <w:pStyle w:val="Akapitzlist"/>
              <w:numPr>
                <w:ilvl w:val="0"/>
                <w:numId w:val="28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bieżące reagowanie na zmianę składu zespołu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D7C924B" w14:textId="77777777" w:rsidR="0053060F" w:rsidRPr="00BA6F72" w:rsidRDefault="0053060F" w:rsidP="0053060F">
            <w:pPr>
              <w:pStyle w:val="Akapitzlist"/>
              <w:numPr>
                <w:ilvl w:val="0"/>
                <w:numId w:val="29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7F04F3C0" w14:textId="77777777" w:rsidR="0053060F" w:rsidRPr="00BA6F72" w:rsidRDefault="0053060F" w:rsidP="0053060F">
            <w:pPr>
              <w:pStyle w:val="Akapitzlist"/>
              <w:numPr>
                <w:ilvl w:val="0"/>
                <w:numId w:val="28"/>
              </w:numPr>
              <w:spacing w:after="120"/>
              <w:ind w:left="311" w:hanging="31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>zapewnienie ciągłości wiedzy w projekcie.</w:t>
            </w:r>
          </w:p>
          <w:p w14:paraId="7C0808E7" w14:textId="77777777" w:rsidR="0053060F" w:rsidRPr="00BA6F72" w:rsidRDefault="0053060F" w:rsidP="0053060F">
            <w:pPr>
              <w:pStyle w:val="Akapitzlist"/>
              <w:numPr>
                <w:ilvl w:val="0"/>
                <w:numId w:val="29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71E0D26C" w14:textId="5B4A855F" w:rsidR="0053060F" w:rsidRPr="0053060F" w:rsidRDefault="0053060F" w:rsidP="008F45E3">
            <w:pPr>
              <w:pStyle w:val="Legenda"/>
              <w:numPr>
                <w:ilvl w:val="0"/>
                <w:numId w:val="31"/>
              </w:numPr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53060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poziom ryzyka (siła oddziaływania i prawdopodobieństwo wystąpienia ryzyka) się nie zmienił.</w:t>
            </w:r>
          </w:p>
        </w:tc>
      </w:tr>
      <w:tr w:rsidR="005C031D" w:rsidRPr="002B50C0" w14:paraId="2AD28800" w14:textId="77777777" w:rsidTr="005C031D">
        <w:tc>
          <w:tcPr>
            <w:tcW w:w="3233" w:type="dxa"/>
          </w:tcPr>
          <w:p w14:paraId="7798EC3E" w14:textId="77777777" w:rsidR="005C031D" w:rsidRPr="00BA6F72" w:rsidRDefault="005C031D" w:rsidP="005C031D">
            <w:pPr>
              <w:rPr>
                <w:rFonts w:ascii="Arial" w:hAnsi="Arial" w:cs="Arial"/>
                <w:sz w:val="20"/>
                <w:szCs w:val="20"/>
              </w:rPr>
            </w:pPr>
            <w:bookmarkStart w:id="4" w:name="_Hlk76448466"/>
            <w:r w:rsidRPr="00BA6F72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nieterminowego przekazywania wymagań przez głównych interesariuszy.</w:t>
            </w:r>
          </w:p>
          <w:bookmarkEnd w:id="4"/>
          <w:p w14:paraId="40AC03CE" w14:textId="77777777" w:rsidR="005C031D" w:rsidRPr="00BA6F72" w:rsidRDefault="005C031D" w:rsidP="005C03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C3EE7C" w14:textId="77777777" w:rsidR="005C031D" w:rsidRPr="00BA6F72" w:rsidRDefault="005C031D" w:rsidP="005C031D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</w:p>
        </w:tc>
        <w:tc>
          <w:tcPr>
            <w:tcW w:w="1686" w:type="dxa"/>
          </w:tcPr>
          <w:p w14:paraId="1DA0E94F" w14:textId="221ACFD4" w:rsidR="005C031D" w:rsidRPr="00BA6F72" w:rsidRDefault="005C031D" w:rsidP="005C031D">
            <w:pPr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2112" w:type="dxa"/>
          </w:tcPr>
          <w:p w14:paraId="41234282" w14:textId="5BE349B1" w:rsidR="005C031D" w:rsidRDefault="002F34DD" w:rsidP="005C031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67" w:type="dxa"/>
          </w:tcPr>
          <w:p w14:paraId="17D4287D" w14:textId="77777777" w:rsidR="005C031D" w:rsidRPr="00BA6F72" w:rsidRDefault="005C031D" w:rsidP="005C031D">
            <w:pPr>
              <w:pStyle w:val="Akapitzlist"/>
              <w:numPr>
                <w:ilvl w:val="0"/>
                <w:numId w:val="33"/>
              </w:numPr>
              <w:spacing w:after="120"/>
              <w:ind w:left="312" w:hanging="312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41221276" w14:textId="77777777" w:rsidR="005C031D" w:rsidRPr="003836BC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4" w:hanging="283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organizowanie cotygodniowych spotkań z Właścicielem Biznesowym i reprezentantami przyszłych użytkowników systemu celem potwierdzenia wymagań dla danych funkcjonalności.</w:t>
            </w:r>
          </w:p>
          <w:p w14:paraId="1E5E9E5D" w14:textId="0395F906" w:rsidR="003836BC" w:rsidRPr="003836BC" w:rsidRDefault="003836BC" w:rsidP="003836BC">
            <w:pPr>
              <w:pStyle w:val="Akapitzlist"/>
              <w:numPr>
                <w:ilvl w:val="0"/>
                <w:numId w:val="32"/>
              </w:numPr>
              <w:spacing w:after="120"/>
              <w:ind w:left="314" w:hanging="283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3836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omówienie ryzyka na planowanym posiedzeniu Komitetu Sterującego.</w:t>
            </w:r>
          </w:p>
          <w:p w14:paraId="532B048B" w14:textId="77777777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2. Spodziewane lub faktyczne efekty działań: </w:t>
            </w:r>
          </w:p>
          <w:p w14:paraId="345A33DF" w14:textId="77777777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uzyskanie informacji stanowiących podstawę dla przygotowania analizy rozwiązań jakie mają być zawarte w SMK.</w:t>
            </w:r>
          </w:p>
          <w:p w14:paraId="0384B0A8" w14:textId="72D3000A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nastąpi poprawa w zakresie terminowości przekazywania wymagań przez WB.</w:t>
            </w:r>
          </w:p>
          <w:p w14:paraId="1479CAD1" w14:textId="77777777" w:rsidR="005C031D" w:rsidRPr="00BA6F72" w:rsidRDefault="005C031D" w:rsidP="005C031D">
            <w:pPr>
              <w:pStyle w:val="Akapitzlist"/>
              <w:numPr>
                <w:ilvl w:val="0"/>
                <w:numId w:val="32"/>
              </w:numPr>
              <w:spacing w:after="120"/>
              <w:ind w:left="0" w:hanging="18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3. Zmiana w zakresie danego ryzyka w stosunku do poprzedniego okresu sprawozdawczego:</w:t>
            </w:r>
          </w:p>
          <w:p w14:paraId="00BB41A8" w14:textId="4D828512" w:rsidR="005C031D" w:rsidRPr="005C031D" w:rsidRDefault="00BB6246" w:rsidP="005C031D">
            <w:pPr>
              <w:pStyle w:val="Legenda"/>
              <w:numPr>
                <w:ilvl w:val="0"/>
                <w:numId w:val="31"/>
              </w:numPr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53060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poziom ryzyka (siła oddziaływania i prawdopodobieństwo wystąpienia ryzyka) się nie zmienił.</w:t>
            </w:r>
          </w:p>
        </w:tc>
      </w:tr>
      <w:tr w:rsidR="00E67450" w:rsidRPr="002B50C0" w14:paraId="0852DAA3" w14:textId="77777777" w:rsidTr="005C031D">
        <w:tc>
          <w:tcPr>
            <w:tcW w:w="3233" w:type="dxa"/>
          </w:tcPr>
          <w:p w14:paraId="70138166" w14:textId="1A0CEDE3" w:rsidR="00E67450" w:rsidRPr="00BA6F72" w:rsidRDefault="00E67450" w:rsidP="00E67450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bookmarkStart w:id="5" w:name="_Hlk76448479"/>
            <w:r w:rsidRPr="00BA6F72">
              <w:rPr>
                <w:rFonts w:ascii="Arial" w:hAnsi="Arial" w:cs="Arial"/>
                <w:sz w:val="20"/>
                <w:szCs w:val="20"/>
              </w:rPr>
              <w:t>Ryzyko zmian w harmonogramie na skutek zgłaszania przez Właściciela Biznesowego dodatkowych wymagań do innych obszarów systemu, w tym związanych z COVID-19 oraz</w:t>
            </w:r>
            <w:r w:rsidRPr="00BA6F72">
              <w:rPr>
                <w:sz w:val="20"/>
                <w:szCs w:val="20"/>
              </w:rPr>
              <w:t xml:space="preserve"> </w:t>
            </w:r>
            <w:r w:rsidRPr="00BA6F72">
              <w:rPr>
                <w:rFonts w:ascii="Arial" w:hAnsi="Arial" w:cs="Arial"/>
                <w:sz w:val="20"/>
                <w:szCs w:val="20"/>
              </w:rPr>
              <w:t>zaangażowania zespołu projektowego w realizację innych prac związanych z przeciwdziałaniem epidemii COVID-19.</w:t>
            </w:r>
            <w:bookmarkEnd w:id="5"/>
          </w:p>
        </w:tc>
        <w:tc>
          <w:tcPr>
            <w:tcW w:w="1686" w:type="dxa"/>
          </w:tcPr>
          <w:p w14:paraId="37582AAE" w14:textId="4B8A2DDA" w:rsidR="00E67450" w:rsidRPr="00BA6F72" w:rsidRDefault="00E67450" w:rsidP="00E67450">
            <w:pPr>
              <w:rPr>
                <w:rFonts w:ascii="Arial" w:hAnsi="Arial" w:cs="Arial"/>
                <w:sz w:val="20"/>
                <w:szCs w:val="20"/>
              </w:rPr>
            </w:pPr>
            <w:r w:rsidRPr="00BA6F72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2112" w:type="dxa"/>
          </w:tcPr>
          <w:p w14:paraId="4C6A1C2B" w14:textId="3342AC3F" w:rsidR="00E67450" w:rsidRDefault="00585920" w:rsidP="00E67450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67" w:type="dxa"/>
          </w:tcPr>
          <w:p w14:paraId="2059C479" w14:textId="77777777" w:rsidR="00E67450" w:rsidRPr="00BA6F72" w:rsidRDefault="00E67450" w:rsidP="00E67450">
            <w:pPr>
              <w:pStyle w:val="Akapitzlist"/>
              <w:numPr>
                <w:ilvl w:val="0"/>
                <w:numId w:val="34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2ED31174" w14:textId="77777777" w:rsidR="00E67450" w:rsidRPr="00BB6246" w:rsidRDefault="00E67450" w:rsidP="00E67450">
            <w:pPr>
              <w:pStyle w:val="Akapitzlist"/>
              <w:numPr>
                <w:ilvl w:val="0"/>
                <w:numId w:val="36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współpraca z WB, omawianie zakresu proponowanych zmian celem ograniczenia dodatkowych prac mających wpływ na harmonogram,</w:t>
            </w:r>
          </w:p>
          <w:p w14:paraId="2FA4B116" w14:textId="4568A259" w:rsidR="00926D4A" w:rsidRPr="00BB6246" w:rsidRDefault="00926D4A" w:rsidP="00E67450">
            <w:pPr>
              <w:pStyle w:val="Akapitzlist"/>
              <w:numPr>
                <w:ilvl w:val="0"/>
                <w:numId w:val="36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BB6246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budowa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nieplanowanych </w:t>
            </w:r>
            <w:r w:rsidRPr="00BB6246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  <w:t>rozwiązań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 minimalnym zakresie w uzgodnieniu z WB,</w:t>
            </w:r>
            <w:r w:rsidRPr="00BB624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72514B28" w14:textId="77777777" w:rsidR="00E67450" w:rsidRPr="00BA6F72" w:rsidRDefault="00E67450" w:rsidP="00E67450">
            <w:pPr>
              <w:pStyle w:val="Akapitzlist"/>
              <w:numPr>
                <w:ilvl w:val="0"/>
                <w:numId w:val="36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BA6F72">
              <w:rPr>
                <w:rFonts w:ascii="Arial" w:hAnsi="Arial" w:cs="Arial"/>
                <w:bCs/>
                <w:sz w:val="20"/>
                <w:szCs w:val="20"/>
              </w:rPr>
              <w:t xml:space="preserve">projektowanie wspólnie z WB realizacji dodatkowych, nowych wymagań w sposób jak najmniej obciążający realizację projektu. </w:t>
            </w:r>
          </w:p>
          <w:p w14:paraId="33BD2A54" w14:textId="77777777" w:rsidR="00E67450" w:rsidRPr="00BA6F72" w:rsidRDefault="00E67450" w:rsidP="00E67450">
            <w:pPr>
              <w:pStyle w:val="Akapitzlist"/>
              <w:numPr>
                <w:ilvl w:val="0"/>
                <w:numId w:val="35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7B0DA876" w14:textId="77777777" w:rsidR="00E67450" w:rsidRPr="00BA6F72" w:rsidRDefault="00E67450" w:rsidP="00E67450">
            <w:pPr>
              <w:pStyle w:val="Akapitzlist"/>
              <w:numPr>
                <w:ilvl w:val="0"/>
                <w:numId w:val="32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minimalizacja prac w obszarach spoza harmonogramu.</w:t>
            </w:r>
          </w:p>
          <w:p w14:paraId="0CD92BE9" w14:textId="23FCCABF" w:rsidR="00E67450" w:rsidRPr="00822C47" w:rsidRDefault="00E67450" w:rsidP="00822C47">
            <w:pPr>
              <w:pStyle w:val="Akapitzlist"/>
              <w:numPr>
                <w:ilvl w:val="0"/>
                <w:numId w:val="35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22C47">
              <w:rPr>
                <w:rFonts w:ascii="Arial" w:hAnsi="Arial" w:cs="Arial"/>
                <w:sz w:val="20"/>
                <w:szCs w:val="20"/>
              </w:rPr>
              <w:t xml:space="preserve">zgodnie z decyzją MZ </w:t>
            </w:r>
            <w:r w:rsidR="00926D4A" w:rsidRPr="00822C47">
              <w:rPr>
                <w:rFonts w:ascii="Arial" w:hAnsi="Arial" w:cs="Arial"/>
                <w:sz w:val="20"/>
                <w:szCs w:val="20"/>
              </w:rPr>
              <w:t xml:space="preserve">trwa budowa </w:t>
            </w:r>
            <w:r w:rsidR="00400B6B">
              <w:rPr>
                <w:rFonts w:ascii="Arial" w:hAnsi="Arial" w:cs="Arial"/>
                <w:sz w:val="20"/>
                <w:szCs w:val="20"/>
              </w:rPr>
              <w:t xml:space="preserve">niezbędnych </w:t>
            </w:r>
            <w:r w:rsidR="00926D4A" w:rsidRPr="00822C47">
              <w:rPr>
                <w:rFonts w:ascii="Arial" w:hAnsi="Arial" w:cs="Arial"/>
                <w:sz w:val="20"/>
                <w:szCs w:val="20"/>
              </w:rPr>
              <w:t xml:space="preserve">funkcjonalności umożliwiających przeniesienie EKS </w:t>
            </w:r>
            <w:r w:rsidR="00822C47" w:rsidRPr="00822C47">
              <w:rPr>
                <w:rFonts w:ascii="Arial" w:hAnsi="Arial" w:cs="Arial"/>
                <w:sz w:val="20"/>
                <w:szCs w:val="20"/>
              </w:rPr>
              <w:t>do SMKII dla osób wnioskujących o rozpoczęcie specjalizacji z art. 16 ust.4.</w:t>
            </w:r>
            <w:r w:rsidR="005A57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2C47" w:rsidRPr="00822C47">
              <w:rPr>
                <w:rFonts w:ascii="Arial" w:hAnsi="Arial" w:cs="Arial"/>
                <w:sz w:val="20"/>
                <w:szCs w:val="20"/>
              </w:rPr>
              <w:t xml:space="preserve">ustawy o zawodach lekarza i lekarza dentysty. Rozwiązania maja wejść w życie w II połowie listopada 2023 r.   </w:t>
            </w:r>
            <w:r w:rsidRPr="00822C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22C47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1DC777FD" w14:textId="7A500668" w:rsidR="00E67450" w:rsidRPr="009E098A" w:rsidRDefault="002F34DD" w:rsidP="009E098A">
            <w:pPr>
              <w:pStyle w:val="Legenda"/>
              <w:numPr>
                <w:ilvl w:val="0"/>
                <w:numId w:val="31"/>
              </w:numPr>
              <w:spacing w:after="12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53060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poziom ryzyka (siła oddziaływania</w:t>
            </w:r>
            <w:r w:rsidR="00E5585A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nie zmieniła się, ale</w:t>
            </w:r>
            <w:r w:rsidRPr="0053060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prawdopodobieństwo wystąpienia ryzyka) </w:t>
            </w:r>
            <w:r w:rsidR="00822C4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wzr</w:t>
            </w:r>
            <w:r w:rsidR="00E5585A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o</w:t>
            </w:r>
            <w:r w:rsidR="00822C4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sł</w:t>
            </w:r>
            <w:r w:rsidR="00E5585A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o</w:t>
            </w:r>
            <w:r w:rsidR="00822C4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)</w:t>
            </w:r>
            <w:r w:rsidRPr="0053060F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B37FD5" w:rsidRPr="002B50C0" w14:paraId="4434198D" w14:textId="77777777" w:rsidTr="005C031D">
        <w:tc>
          <w:tcPr>
            <w:tcW w:w="3233" w:type="dxa"/>
          </w:tcPr>
          <w:p w14:paraId="50708090" w14:textId="1CB1CBB3" w:rsidR="00B37FD5" w:rsidRDefault="00B37FD5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Ryzyko zmian w harmonogramie na skutek konieczności dołączenia do SMK nowej grupy zawodowej „diagności laboratoryjni”. </w:t>
            </w:r>
          </w:p>
        </w:tc>
        <w:tc>
          <w:tcPr>
            <w:tcW w:w="1686" w:type="dxa"/>
          </w:tcPr>
          <w:p w14:paraId="0700EDDB" w14:textId="46ECAE8C" w:rsidR="00B37FD5" w:rsidRDefault="00B37FD5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12" w:type="dxa"/>
          </w:tcPr>
          <w:p w14:paraId="49B1A05B" w14:textId="58226CA9" w:rsidR="00B37FD5" w:rsidRDefault="00B37FD5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2467" w:type="dxa"/>
          </w:tcPr>
          <w:p w14:paraId="36C55FE1" w14:textId="77777777" w:rsidR="00B37FD5" w:rsidRPr="00E7445D" w:rsidRDefault="00B37FD5" w:rsidP="00B37FD5">
            <w:pPr>
              <w:pStyle w:val="Akapitzlist"/>
              <w:numPr>
                <w:ilvl w:val="0"/>
                <w:numId w:val="40"/>
              </w:numPr>
              <w:spacing w:after="120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4CFC139A" w14:textId="2DA393A9" w:rsidR="00B37FD5" w:rsidRPr="00E7445D" w:rsidRDefault="00B37FD5" w:rsidP="00B37FD5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Aktualizacja harmonogramu</w:t>
            </w:r>
            <w:r w:rsidR="002F34D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12F9B4A7" w14:textId="77777777" w:rsidR="002F34DD" w:rsidRDefault="00B37FD5" w:rsidP="00B37FD5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Zwiększanie składu zespołu projektowego celem wdrożenia projektowanych zmian w ustawowym terminie</w:t>
            </w:r>
            <w:r w:rsidR="002F34D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D88E51E" w14:textId="480A8E18" w:rsidR="00B37FD5" w:rsidRPr="005E2164" w:rsidRDefault="002F34DD" w:rsidP="002F34DD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Omówienie tematu na planowanym posiedzeniu Komitetu Sterującego.</w:t>
            </w:r>
          </w:p>
          <w:p w14:paraId="07CA9881" w14:textId="77777777" w:rsidR="00B37FD5" w:rsidRDefault="00B37FD5" w:rsidP="00B37FD5">
            <w:pPr>
              <w:pStyle w:val="Akapitzlist"/>
              <w:numPr>
                <w:ilvl w:val="0"/>
                <w:numId w:val="40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5F59B25C" w14:textId="2B242888" w:rsidR="00B37FD5" w:rsidRDefault="00B37FD5" w:rsidP="00B37FD5">
            <w:pPr>
              <w:pStyle w:val="Akapitzlist"/>
              <w:numPr>
                <w:ilvl w:val="0"/>
                <w:numId w:val="39"/>
              </w:numPr>
              <w:spacing w:after="120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Wdrożenie rozwiązań zgodnie z terminami wynikającymi z ustawy o medycynie laboratoryjnej. </w:t>
            </w:r>
          </w:p>
          <w:p w14:paraId="2533B862" w14:textId="17D6F015" w:rsidR="00B37FD5" w:rsidRPr="00B37FD5" w:rsidRDefault="00B37FD5" w:rsidP="00B37FD5">
            <w:pPr>
              <w:pStyle w:val="Akapitzlist"/>
              <w:numPr>
                <w:ilvl w:val="0"/>
                <w:numId w:val="39"/>
              </w:numPr>
              <w:spacing w:after="120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Zapewnienie możliwości kształcenia specjalizacyjnego w SMK diagnostom laboratoryjnym. </w:t>
            </w:r>
          </w:p>
          <w:p w14:paraId="4CBDB7BB" w14:textId="77777777" w:rsidR="00B37FD5" w:rsidRDefault="00B37FD5" w:rsidP="00B37FD5">
            <w:pPr>
              <w:pStyle w:val="Akapitzlist"/>
              <w:numPr>
                <w:ilvl w:val="0"/>
                <w:numId w:val="40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3E61ACEF" w14:textId="1733EB9D" w:rsidR="00B37FD5" w:rsidRPr="00CD1E24" w:rsidRDefault="002F34DD" w:rsidP="00B37FD5">
            <w:pPr>
              <w:pStyle w:val="Akapitzlist"/>
              <w:spacing w:after="120"/>
              <w:ind w:left="360"/>
              <w:contextualSpacing w:val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3060F">
              <w:rPr>
                <w:rFonts w:ascii="Arial" w:hAnsi="Arial" w:cs="Arial"/>
                <w:sz w:val="20"/>
                <w:szCs w:val="20"/>
              </w:rPr>
              <w:t>poziom ryzyka (siła oddziaływania i prawdopodobieństwo wystąpienia ryzyka) się nie zmienił.</w:t>
            </w:r>
          </w:p>
        </w:tc>
      </w:tr>
      <w:tr w:rsidR="008F1E89" w:rsidRPr="002B50C0" w14:paraId="1D32E0E1" w14:textId="77777777" w:rsidTr="005C031D">
        <w:tc>
          <w:tcPr>
            <w:tcW w:w="3233" w:type="dxa"/>
          </w:tcPr>
          <w:p w14:paraId="7DB2DB5E" w14:textId="324FB164" w:rsidR="008F1E89" w:rsidRDefault="008F1E89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Ryzyko braku zabezpieczenia odpowiednich środków na realizację projektu w pełnym zakresie w związku z dodaniem nowej grupy zawodowej diagności laboratoryjni.  </w:t>
            </w:r>
          </w:p>
        </w:tc>
        <w:tc>
          <w:tcPr>
            <w:tcW w:w="1686" w:type="dxa"/>
          </w:tcPr>
          <w:p w14:paraId="5196AB7E" w14:textId="408468E5" w:rsidR="008F1E89" w:rsidRDefault="008F1E89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12" w:type="dxa"/>
          </w:tcPr>
          <w:p w14:paraId="1C3DF4D7" w14:textId="2E50CDC2" w:rsidR="008F1E89" w:rsidRDefault="008F1E89" w:rsidP="009E09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67" w:type="dxa"/>
          </w:tcPr>
          <w:p w14:paraId="0C1D83E6" w14:textId="77777777" w:rsidR="008F1E89" w:rsidRPr="00E7445D" w:rsidRDefault="008F1E89" w:rsidP="008F1E89">
            <w:pPr>
              <w:pStyle w:val="Akapitzlist"/>
              <w:numPr>
                <w:ilvl w:val="0"/>
                <w:numId w:val="41"/>
              </w:numPr>
              <w:spacing w:after="120"/>
              <w:contextualSpacing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A6F7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6359CF71" w14:textId="18FCBC57" w:rsidR="008F1E89" w:rsidRPr="00E7445D" w:rsidRDefault="0062451D" w:rsidP="008F1E8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Dostosowanie </w:t>
            </w:r>
            <w:r w:rsidR="008F1E8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składu</w:t>
            </w:r>
            <w:r w:rsidR="008F1E8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zespołu projektowego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celem zapewnienia realizacji projektu, </w:t>
            </w:r>
            <w:r w:rsidR="008F1E89" w:rsidRPr="00E7445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778076F" w14:textId="3DE2A4D3" w:rsidR="008F1E89" w:rsidRPr="003836BC" w:rsidRDefault="008F1E89" w:rsidP="008F1E8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Podejmowanie działań celem zapewnienia budżetu na poziomie umożliwiającym realizację prac zgodnie z oczekiwaniami biznesu</w:t>
            </w:r>
            <w:r w:rsidR="002F34D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E7445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5679AEE" w14:textId="347042AE" w:rsidR="002F34DD" w:rsidRPr="00E7445D" w:rsidRDefault="002F34DD" w:rsidP="008F1E89">
            <w:pPr>
              <w:pStyle w:val="Akapitzlist"/>
              <w:numPr>
                <w:ilvl w:val="0"/>
                <w:numId w:val="38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Omówienie tematu na planowanym posiedzeniu Komitetu Sterującego.</w:t>
            </w:r>
          </w:p>
          <w:p w14:paraId="22C1D796" w14:textId="77777777" w:rsidR="008F1E89" w:rsidRDefault="008F1E89" w:rsidP="008F1E89">
            <w:pPr>
              <w:pStyle w:val="Akapitzlist"/>
              <w:numPr>
                <w:ilvl w:val="0"/>
                <w:numId w:val="41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01785A0E" w14:textId="1F49213F" w:rsidR="008F1E89" w:rsidRPr="00E566D9" w:rsidRDefault="0042593F" w:rsidP="008F1E89">
            <w:pPr>
              <w:pStyle w:val="Akapitzlist"/>
              <w:numPr>
                <w:ilvl w:val="0"/>
                <w:numId w:val="39"/>
              </w:numPr>
              <w:spacing w:after="120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Dostosowanie budżetu do potrzeb umożliwiających realizację projektu zgodnie z zakresem wynikającym z ustawy o medycynie laboratoryjnej. </w:t>
            </w:r>
          </w:p>
          <w:p w14:paraId="01238649" w14:textId="77777777" w:rsidR="008F1E89" w:rsidRDefault="008F1E89" w:rsidP="008F1E89">
            <w:pPr>
              <w:pStyle w:val="Akapitzlist"/>
              <w:numPr>
                <w:ilvl w:val="0"/>
                <w:numId w:val="41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F72">
              <w:rPr>
                <w:rFonts w:ascii="Arial" w:hAnsi="Arial" w:cs="Arial"/>
                <w:b/>
                <w:sz w:val="20"/>
                <w:szCs w:val="20"/>
              </w:rPr>
              <w:t>Zmiana w zakresie danego ryzyka w stosunku do poprzedniego okresu sprawozdawczego:</w:t>
            </w:r>
          </w:p>
          <w:p w14:paraId="0FE69D72" w14:textId="3ADA14BC" w:rsidR="008F1E89" w:rsidRPr="00CD1E24" w:rsidRDefault="002F34DD" w:rsidP="008F1E89">
            <w:pPr>
              <w:pStyle w:val="Akapitzlist"/>
              <w:spacing w:after="120"/>
              <w:ind w:left="360"/>
              <w:contextualSpacing w:val="0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53060F">
              <w:rPr>
                <w:rFonts w:ascii="Arial" w:hAnsi="Arial" w:cs="Arial"/>
                <w:sz w:val="20"/>
                <w:szCs w:val="20"/>
              </w:rPr>
              <w:t>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E5C0B" w:rsidRPr="001B6667" w14:paraId="525B1C4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DC9AD55" w14:textId="77777777" w:rsidR="000E5C0B" w:rsidRDefault="000E5C0B" w:rsidP="000E5C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Ryzyko braku zabezpieczenia środków finansowych na utrzymanie SMK po zakończeniu realizacji projektu.</w:t>
            </w:r>
          </w:p>
          <w:p w14:paraId="3D0B8872" w14:textId="77777777" w:rsidR="000E5C0B" w:rsidRDefault="000E5C0B" w:rsidP="000E5C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4B96A54" w14:textId="77777777" w:rsidR="000E5C0B" w:rsidRPr="0091332C" w:rsidRDefault="000E5C0B" w:rsidP="000E5C0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830DF7A" w14:textId="7E7E4CE9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25F9FF53" w14:textId="4E597C22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9FBF6FF" w14:textId="77777777" w:rsidR="000E5C0B" w:rsidRDefault="000E5C0B" w:rsidP="000E5C0B">
            <w:pPr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REDUKOWANIE: </w:t>
            </w:r>
          </w:p>
          <w:p w14:paraId="323F7BE4" w14:textId="77777777" w:rsidR="000E5C0B" w:rsidRDefault="000E5C0B" w:rsidP="000E5C0B">
            <w:pPr>
              <w:pStyle w:val="Akapitzlist"/>
              <w:numPr>
                <w:ilvl w:val="0"/>
                <w:numId w:val="24"/>
              </w:numPr>
              <w:spacing w:after="120" w:line="240" w:lineRule="auto"/>
              <w:ind w:left="312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kosztów utrzymania i rozwoju SMK oraz zabezpieczenie odpowiednich środków budżetowych,</w:t>
            </w:r>
          </w:p>
          <w:p w14:paraId="02C4C8E1" w14:textId="488098D8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uwzględnienie aspektu kosztów utrzymania w projektowaniu systemu.</w:t>
            </w:r>
          </w:p>
        </w:tc>
      </w:tr>
      <w:tr w:rsidR="000E5C0B" w:rsidRPr="001B6667" w14:paraId="6A4C63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104F0DA" w14:textId="08746718" w:rsidR="000E5C0B" w:rsidRPr="0091332C" w:rsidRDefault="000E5C0B" w:rsidP="000E5C0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2598B197" w14:textId="74A3C846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DE1B1E3" w14:textId="4A472D59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27A39C5B" w14:textId="77777777" w:rsidR="000E5C0B" w:rsidRDefault="000E5C0B" w:rsidP="000E5C0B">
            <w:pPr>
              <w:pStyle w:val="Legenda"/>
              <w:spacing w:after="120" w:line="256" w:lineRule="auto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REDUKOWANIE: </w:t>
            </w:r>
          </w:p>
          <w:p w14:paraId="06724EF9" w14:textId="32A435AB" w:rsidR="000E5C0B" w:rsidRPr="0091332C" w:rsidRDefault="000E5C0B" w:rsidP="000E5C0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dogłębna analiza związana z wszelkimi </w:t>
            </w:r>
            <w:r w:rsidR="00DB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zagadnieniami dotyczącymi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wymog</w:t>
            </w:r>
            <w:r w:rsidR="00DB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ów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wydajnościow</w:t>
            </w:r>
            <w:r w:rsidR="00DB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ych i niezawodności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systemu.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C4C6742" w:rsidR="00805178" w:rsidRPr="000E5C0B" w:rsidRDefault="000E5C0B" w:rsidP="000E5C0B">
      <w:pPr>
        <w:spacing w:after="0" w:line="240" w:lineRule="auto"/>
        <w:ind w:firstLine="360"/>
        <w:jc w:val="both"/>
        <w:rPr>
          <w:rStyle w:val="Nagwek2Znak"/>
          <w:rFonts w:ascii="Arial" w:eastAsia="Times New Roman" w:hAnsi="Arial" w:cs="Arial"/>
          <w:color w:val="000000" w:themeColor="text1"/>
          <w:sz w:val="22"/>
          <w:szCs w:val="22"/>
          <w:lang w:eastAsia="pl-PL"/>
        </w:rPr>
      </w:pPr>
      <w:r w:rsidRPr="000E5C0B">
        <w:rPr>
          <w:rFonts w:ascii="Arial" w:hAnsi="Arial" w:cs="Arial"/>
          <w:color w:val="000000" w:themeColor="text1"/>
        </w:rPr>
        <w:t>Nie dotyczy</w:t>
      </w:r>
    </w:p>
    <w:p w14:paraId="0B6A027E" w14:textId="07AB7D64" w:rsidR="000E5C0B" w:rsidRPr="000E5C0B" w:rsidRDefault="00BB059E" w:rsidP="005C33C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20"/>
          <w:szCs w:val="20"/>
          <w:lang w:eastAsia="pl-PL"/>
        </w:rPr>
      </w:pPr>
      <w:r w:rsidRPr="000E5C0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0E5C0B">
        <w:rPr>
          <w:rFonts w:ascii="Arial" w:hAnsi="Arial" w:cs="Arial"/>
          <w:b/>
        </w:rPr>
        <w:t xml:space="preserve"> </w:t>
      </w:r>
    </w:p>
    <w:p w14:paraId="58F61EB9" w14:textId="77777777" w:rsidR="000E5C0B" w:rsidRPr="000E5C0B" w:rsidRDefault="000E5C0B" w:rsidP="000E5C0B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AFAB7AF" w14:textId="039522F0" w:rsidR="000E5C0B" w:rsidRDefault="000E5C0B" w:rsidP="000E5C0B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Edyta Kramek, Kierownik Projektu, Wydział Zarządzania Projektami z OPLKiSMT, Centrum e-Zdrowia , e-mail: </w:t>
      </w:r>
      <w:hyperlink r:id="rId8" w:history="1">
        <w:r>
          <w:rPr>
            <w:rStyle w:val="Hipercze"/>
            <w:rFonts w:cs="Arial"/>
            <w:sz w:val="20"/>
            <w:szCs w:val="20"/>
            <w:lang w:eastAsia="pl-PL"/>
          </w:rPr>
          <w:t>e.kramek@cez.gov.pl</w:t>
        </w:r>
      </w:hyperlink>
      <w:r>
        <w:rPr>
          <w:rFonts w:ascii="Arial" w:hAnsi="Arial" w:cs="Arial"/>
          <w:sz w:val="20"/>
          <w:szCs w:val="20"/>
          <w:lang w:eastAsia="pl-PL"/>
        </w:rPr>
        <w:t xml:space="preserve"> tel.: +48 785 885 720.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75057E4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4F2DC" w14:textId="77777777" w:rsidR="00E77037" w:rsidRDefault="00E77037" w:rsidP="00BB2420">
      <w:pPr>
        <w:spacing w:after="0" w:line="240" w:lineRule="auto"/>
      </w:pPr>
      <w:r>
        <w:separator/>
      </w:r>
    </w:p>
  </w:endnote>
  <w:endnote w:type="continuationSeparator" w:id="0">
    <w:p w14:paraId="7E61D74F" w14:textId="77777777" w:rsidR="00E77037" w:rsidRDefault="00E7703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2EA84D3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73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392FF" w14:textId="77777777" w:rsidR="00E77037" w:rsidRDefault="00E77037" w:rsidP="00BB2420">
      <w:pPr>
        <w:spacing w:after="0" w:line="240" w:lineRule="auto"/>
      </w:pPr>
      <w:r>
        <w:separator/>
      </w:r>
    </w:p>
  </w:footnote>
  <w:footnote w:type="continuationSeparator" w:id="0">
    <w:p w14:paraId="73059E9D" w14:textId="77777777" w:rsidR="00E77037" w:rsidRDefault="00E77037" w:rsidP="00BB2420">
      <w:pPr>
        <w:spacing w:after="0" w:line="240" w:lineRule="auto"/>
      </w:pPr>
      <w:r>
        <w:continuationSeparator/>
      </w:r>
    </w:p>
  </w:footnote>
  <w:footnote w:id="1">
    <w:p w14:paraId="22B52D73" w14:textId="77777777" w:rsidR="00C347DF" w:rsidRPr="007573B2" w:rsidRDefault="00C347DF" w:rsidP="004A04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519F4"/>
    <w:multiLevelType w:val="hybridMultilevel"/>
    <w:tmpl w:val="98B60E66"/>
    <w:lvl w:ilvl="0" w:tplc="0F5810D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E5AE6"/>
    <w:multiLevelType w:val="hybridMultilevel"/>
    <w:tmpl w:val="CD668194"/>
    <w:lvl w:ilvl="0" w:tplc="63FE981A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1E3BF1"/>
    <w:multiLevelType w:val="hybridMultilevel"/>
    <w:tmpl w:val="98B60E6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D75B05"/>
    <w:multiLevelType w:val="hybridMultilevel"/>
    <w:tmpl w:val="23CA53A8"/>
    <w:lvl w:ilvl="0" w:tplc="DB8ABE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9253A"/>
    <w:multiLevelType w:val="hybridMultilevel"/>
    <w:tmpl w:val="98B60E6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963865"/>
    <w:multiLevelType w:val="hybridMultilevel"/>
    <w:tmpl w:val="98B60E6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0C74C3"/>
    <w:multiLevelType w:val="hybridMultilevel"/>
    <w:tmpl w:val="128E53F6"/>
    <w:lvl w:ilvl="0" w:tplc="C862EB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3422E"/>
    <w:multiLevelType w:val="hybridMultilevel"/>
    <w:tmpl w:val="45D8E0C6"/>
    <w:lvl w:ilvl="0" w:tplc="E5708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D7082"/>
    <w:multiLevelType w:val="hybridMultilevel"/>
    <w:tmpl w:val="D090DA5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9551E7"/>
    <w:multiLevelType w:val="hybridMultilevel"/>
    <w:tmpl w:val="040A3F0A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62D98"/>
    <w:multiLevelType w:val="hybridMultilevel"/>
    <w:tmpl w:val="EF902E3C"/>
    <w:lvl w:ilvl="0" w:tplc="8F0427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74E89"/>
    <w:multiLevelType w:val="hybridMultilevel"/>
    <w:tmpl w:val="68D4E33C"/>
    <w:lvl w:ilvl="0" w:tplc="63FE9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554D6B"/>
    <w:multiLevelType w:val="hybridMultilevel"/>
    <w:tmpl w:val="EC644B64"/>
    <w:lvl w:ilvl="0" w:tplc="2B3C07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12AF0"/>
    <w:multiLevelType w:val="hybridMultilevel"/>
    <w:tmpl w:val="E458BB0E"/>
    <w:lvl w:ilvl="0" w:tplc="DB8ABE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16642E"/>
    <w:multiLevelType w:val="hybridMultilevel"/>
    <w:tmpl w:val="4036B3D8"/>
    <w:lvl w:ilvl="0" w:tplc="090460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2483B3D"/>
    <w:multiLevelType w:val="hybridMultilevel"/>
    <w:tmpl w:val="21AC265A"/>
    <w:lvl w:ilvl="0" w:tplc="63DEC9E6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5795B"/>
    <w:multiLevelType w:val="hybridMultilevel"/>
    <w:tmpl w:val="48E25CA2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1F62EB"/>
    <w:multiLevelType w:val="hybridMultilevel"/>
    <w:tmpl w:val="54DCDD60"/>
    <w:lvl w:ilvl="0" w:tplc="DB8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673BD4"/>
    <w:multiLevelType w:val="hybridMultilevel"/>
    <w:tmpl w:val="B0A2E74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8" w15:restartNumberingAfterBreak="0">
    <w:nsid w:val="794947BB"/>
    <w:multiLevelType w:val="hybridMultilevel"/>
    <w:tmpl w:val="8B8875CC"/>
    <w:lvl w:ilvl="0" w:tplc="D8B89D5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DD77DBC"/>
    <w:multiLevelType w:val="hybridMultilevel"/>
    <w:tmpl w:val="626C6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39"/>
  </w:num>
  <w:num w:numId="4">
    <w:abstractNumId w:val="19"/>
  </w:num>
  <w:num w:numId="5">
    <w:abstractNumId w:val="34"/>
  </w:num>
  <w:num w:numId="6">
    <w:abstractNumId w:val="7"/>
  </w:num>
  <w:num w:numId="7">
    <w:abstractNumId w:val="27"/>
  </w:num>
  <w:num w:numId="8">
    <w:abstractNumId w:val="0"/>
  </w:num>
  <w:num w:numId="9">
    <w:abstractNumId w:val="13"/>
  </w:num>
  <w:num w:numId="10">
    <w:abstractNumId w:val="8"/>
  </w:num>
  <w:num w:numId="11">
    <w:abstractNumId w:val="12"/>
  </w:num>
  <w:num w:numId="12">
    <w:abstractNumId w:val="31"/>
  </w:num>
  <w:num w:numId="13">
    <w:abstractNumId w:val="26"/>
  </w:num>
  <w:num w:numId="14">
    <w:abstractNumId w:val="2"/>
  </w:num>
  <w:num w:numId="15">
    <w:abstractNumId w:val="36"/>
  </w:num>
  <w:num w:numId="16">
    <w:abstractNumId w:val="15"/>
  </w:num>
  <w:num w:numId="17">
    <w:abstractNumId w:val="24"/>
  </w:num>
  <w:num w:numId="18">
    <w:abstractNumId w:val="20"/>
  </w:num>
  <w:num w:numId="19">
    <w:abstractNumId w:val="16"/>
  </w:num>
  <w:num w:numId="20">
    <w:abstractNumId w:val="37"/>
  </w:num>
  <w:num w:numId="21">
    <w:abstractNumId w:val="11"/>
  </w:num>
  <w:num w:numId="22">
    <w:abstractNumId w:val="23"/>
  </w:num>
  <w:num w:numId="23">
    <w:abstractNumId w:val="33"/>
  </w:num>
  <w:num w:numId="24">
    <w:abstractNumId w:val="35"/>
  </w:num>
  <w:num w:numId="25">
    <w:abstractNumId w:val="14"/>
  </w:num>
  <w:num w:numId="26">
    <w:abstractNumId w:val="18"/>
  </w:num>
  <w:num w:numId="27">
    <w:abstractNumId w:val="38"/>
  </w:num>
  <w:num w:numId="28">
    <w:abstractNumId w:val="30"/>
  </w:num>
  <w:num w:numId="29">
    <w:abstractNumId w:val="17"/>
  </w:num>
  <w:num w:numId="30">
    <w:abstractNumId w:val="40"/>
  </w:num>
  <w:num w:numId="31">
    <w:abstractNumId w:val="29"/>
  </w:num>
  <w:num w:numId="32">
    <w:abstractNumId w:val="3"/>
  </w:num>
  <w:num w:numId="33">
    <w:abstractNumId w:val="21"/>
  </w:num>
  <w:num w:numId="34">
    <w:abstractNumId w:val="1"/>
  </w:num>
  <w:num w:numId="35">
    <w:abstractNumId w:val="32"/>
  </w:num>
  <w:num w:numId="36">
    <w:abstractNumId w:val="22"/>
  </w:num>
  <w:num w:numId="37">
    <w:abstractNumId w:val="9"/>
  </w:num>
  <w:num w:numId="38">
    <w:abstractNumId w:val="28"/>
  </w:num>
  <w:num w:numId="39">
    <w:abstractNumId w:val="6"/>
  </w:num>
  <w:num w:numId="40">
    <w:abstractNumId w:val="10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36FE"/>
    <w:rsid w:val="00043DD9"/>
    <w:rsid w:val="00044D68"/>
    <w:rsid w:val="00047D9D"/>
    <w:rsid w:val="0006403E"/>
    <w:rsid w:val="00070663"/>
    <w:rsid w:val="00071880"/>
    <w:rsid w:val="00084E5B"/>
    <w:rsid w:val="00087231"/>
    <w:rsid w:val="000906CF"/>
    <w:rsid w:val="00095944"/>
    <w:rsid w:val="000A1DFB"/>
    <w:rsid w:val="000A2F32"/>
    <w:rsid w:val="000A38C0"/>
    <w:rsid w:val="000A3938"/>
    <w:rsid w:val="000B059E"/>
    <w:rsid w:val="000B3E49"/>
    <w:rsid w:val="000C5497"/>
    <w:rsid w:val="000D639C"/>
    <w:rsid w:val="000E0060"/>
    <w:rsid w:val="000E1828"/>
    <w:rsid w:val="000E4BF8"/>
    <w:rsid w:val="000E5C0B"/>
    <w:rsid w:val="000F20A9"/>
    <w:rsid w:val="000F307B"/>
    <w:rsid w:val="000F30B9"/>
    <w:rsid w:val="0011693F"/>
    <w:rsid w:val="00122388"/>
    <w:rsid w:val="00124C3D"/>
    <w:rsid w:val="00126140"/>
    <w:rsid w:val="001309CA"/>
    <w:rsid w:val="00141A92"/>
    <w:rsid w:val="001441D4"/>
    <w:rsid w:val="00145E84"/>
    <w:rsid w:val="0015102C"/>
    <w:rsid w:val="00153381"/>
    <w:rsid w:val="00176FBB"/>
    <w:rsid w:val="00181E97"/>
    <w:rsid w:val="00181FB3"/>
    <w:rsid w:val="00182A08"/>
    <w:rsid w:val="001A16C5"/>
    <w:rsid w:val="001A2EF2"/>
    <w:rsid w:val="001B589F"/>
    <w:rsid w:val="001C2D74"/>
    <w:rsid w:val="001C7822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2165A"/>
    <w:rsid w:val="00237279"/>
    <w:rsid w:val="00240D69"/>
    <w:rsid w:val="00241B5E"/>
    <w:rsid w:val="00252087"/>
    <w:rsid w:val="0025355B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0FDD"/>
    <w:rsid w:val="002F2540"/>
    <w:rsid w:val="002F29A3"/>
    <w:rsid w:val="002F34DD"/>
    <w:rsid w:val="0030196F"/>
    <w:rsid w:val="00301F25"/>
    <w:rsid w:val="00302775"/>
    <w:rsid w:val="003028D3"/>
    <w:rsid w:val="00304D04"/>
    <w:rsid w:val="00310D8E"/>
    <w:rsid w:val="003176C4"/>
    <w:rsid w:val="003221F2"/>
    <w:rsid w:val="00322614"/>
    <w:rsid w:val="00334A24"/>
    <w:rsid w:val="00340882"/>
    <w:rsid w:val="003410FE"/>
    <w:rsid w:val="003508E7"/>
    <w:rsid w:val="003542F1"/>
    <w:rsid w:val="00356A3E"/>
    <w:rsid w:val="003642B8"/>
    <w:rsid w:val="00373F53"/>
    <w:rsid w:val="003836BC"/>
    <w:rsid w:val="00392919"/>
    <w:rsid w:val="003938E2"/>
    <w:rsid w:val="003A4115"/>
    <w:rsid w:val="003B5B7A"/>
    <w:rsid w:val="003C7325"/>
    <w:rsid w:val="003D04ED"/>
    <w:rsid w:val="003D7DD0"/>
    <w:rsid w:val="003E120D"/>
    <w:rsid w:val="003E3144"/>
    <w:rsid w:val="00400B6B"/>
    <w:rsid w:val="00405EA4"/>
    <w:rsid w:val="0041034F"/>
    <w:rsid w:val="004118A3"/>
    <w:rsid w:val="00423A26"/>
    <w:rsid w:val="00425046"/>
    <w:rsid w:val="0042593F"/>
    <w:rsid w:val="00426799"/>
    <w:rsid w:val="004350B8"/>
    <w:rsid w:val="00444AAB"/>
    <w:rsid w:val="00450089"/>
    <w:rsid w:val="004729D1"/>
    <w:rsid w:val="0047523A"/>
    <w:rsid w:val="004C1B48"/>
    <w:rsid w:val="004C1D48"/>
    <w:rsid w:val="004C756B"/>
    <w:rsid w:val="004D65CA"/>
    <w:rsid w:val="004F6E89"/>
    <w:rsid w:val="004F7238"/>
    <w:rsid w:val="00504B06"/>
    <w:rsid w:val="005076A1"/>
    <w:rsid w:val="005107CC"/>
    <w:rsid w:val="00513213"/>
    <w:rsid w:val="00517F12"/>
    <w:rsid w:val="0052102C"/>
    <w:rsid w:val="005212C8"/>
    <w:rsid w:val="00524E6C"/>
    <w:rsid w:val="00525305"/>
    <w:rsid w:val="0053060F"/>
    <w:rsid w:val="005332D6"/>
    <w:rsid w:val="00544DFE"/>
    <w:rsid w:val="005548F2"/>
    <w:rsid w:val="0056457E"/>
    <w:rsid w:val="005734CE"/>
    <w:rsid w:val="005840AB"/>
    <w:rsid w:val="00585920"/>
    <w:rsid w:val="00586664"/>
    <w:rsid w:val="00593290"/>
    <w:rsid w:val="00594A02"/>
    <w:rsid w:val="005A0E33"/>
    <w:rsid w:val="005A12F7"/>
    <w:rsid w:val="005A1B30"/>
    <w:rsid w:val="005A5733"/>
    <w:rsid w:val="005B0D7D"/>
    <w:rsid w:val="005B1A32"/>
    <w:rsid w:val="005C031D"/>
    <w:rsid w:val="005C0469"/>
    <w:rsid w:val="005C6116"/>
    <w:rsid w:val="005C77BB"/>
    <w:rsid w:val="005D17CF"/>
    <w:rsid w:val="005D24AF"/>
    <w:rsid w:val="005D5AAB"/>
    <w:rsid w:val="005D6E12"/>
    <w:rsid w:val="005E0ED8"/>
    <w:rsid w:val="005E2164"/>
    <w:rsid w:val="005E6A2A"/>
    <w:rsid w:val="005E6ABD"/>
    <w:rsid w:val="005E75A6"/>
    <w:rsid w:val="005F41FA"/>
    <w:rsid w:val="00600AE4"/>
    <w:rsid w:val="006054AA"/>
    <w:rsid w:val="0062054D"/>
    <w:rsid w:val="00621EBE"/>
    <w:rsid w:val="0062451D"/>
    <w:rsid w:val="006334BF"/>
    <w:rsid w:val="00635A54"/>
    <w:rsid w:val="00642506"/>
    <w:rsid w:val="00661A62"/>
    <w:rsid w:val="006731D9"/>
    <w:rsid w:val="006822BC"/>
    <w:rsid w:val="006948D3"/>
    <w:rsid w:val="006A60AA"/>
    <w:rsid w:val="006B034F"/>
    <w:rsid w:val="006B5117"/>
    <w:rsid w:val="006C78AE"/>
    <w:rsid w:val="006D1602"/>
    <w:rsid w:val="006D48EA"/>
    <w:rsid w:val="006D5E39"/>
    <w:rsid w:val="006E0CFA"/>
    <w:rsid w:val="006E6205"/>
    <w:rsid w:val="00701800"/>
    <w:rsid w:val="00712739"/>
    <w:rsid w:val="00725120"/>
    <w:rsid w:val="00725708"/>
    <w:rsid w:val="00740A47"/>
    <w:rsid w:val="00746ABD"/>
    <w:rsid w:val="0076554B"/>
    <w:rsid w:val="0077418F"/>
    <w:rsid w:val="00775C44"/>
    <w:rsid w:val="00776802"/>
    <w:rsid w:val="007813C8"/>
    <w:rsid w:val="00781B1B"/>
    <w:rsid w:val="0078594B"/>
    <w:rsid w:val="007924CE"/>
    <w:rsid w:val="00795AFA"/>
    <w:rsid w:val="007A4742"/>
    <w:rsid w:val="007B0251"/>
    <w:rsid w:val="007B2D81"/>
    <w:rsid w:val="007C2F7E"/>
    <w:rsid w:val="007C6235"/>
    <w:rsid w:val="007C70D1"/>
    <w:rsid w:val="007D135C"/>
    <w:rsid w:val="007D1990"/>
    <w:rsid w:val="007D2C34"/>
    <w:rsid w:val="007D38BD"/>
    <w:rsid w:val="007D3F21"/>
    <w:rsid w:val="007E341A"/>
    <w:rsid w:val="007F126F"/>
    <w:rsid w:val="007F67E6"/>
    <w:rsid w:val="008033FF"/>
    <w:rsid w:val="00803FBE"/>
    <w:rsid w:val="00805178"/>
    <w:rsid w:val="00806134"/>
    <w:rsid w:val="0082240C"/>
    <w:rsid w:val="00822605"/>
    <w:rsid w:val="00822C47"/>
    <w:rsid w:val="00823579"/>
    <w:rsid w:val="00830903"/>
    <w:rsid w:val="00830B70"/>
    <w:rsid w:val="00840749"/>
    <w:rsid w:val="00865689"/>
    <w:rsid w:val="0087452F"/>
    <w:rsid w:val="00875528"/>
    <w:rsid w:val="00884686"/>
    <w:rsid w:val="008A332F"/>
    <w:rsid w:val="008A52F6"/>
    <w:rsid w:val="008C4BCD"/>
    <w:rsid w:val="008C6721"/>
    <w:rsid w:val="008D3826"/>
    <w:rsid w:val="008E6764"/>
    <w:rsid w:val="008F1E89"/>
    <w:rsid w:val="008F2D9B"/>
    <w:rsid w:val="008F45E3"/>
    <w:rsid w:val="008F67EE"/>
    <w:rsid w:val="00907F6D"/>
    <w:rsid w:val="00911190"/>
    <w:rsid w:val="0091332C"/>
    <w:rsid w:val="009256F2"/>
    <w:rsid w:val="00926D4A"/>
    <w:rsid w:val="00931981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04C8"/>
    <w:rsid w:val="00992EA3"/>
    <w:rsid w:val="009967CA"/>
    <w:rsid w:val="009A17FF"/>
    <w:rsid w:val="009B4423"/>
    <w:rsid w:val="009B6588"/>
    <w:rsid w:val="009C6140"/>
    <w:rsid w:val="009D2FA4"/>
    <w:rsid w:val="009D7D8A"/>
    <w:rsid w:val="009E098A"/>
    <w:rsid w:val="009E4C67"/>
    <w:rsid w:val="009F09BF"/>
    <w:rsid w:val="009F1DC8"/>
    <w:rsid w:val="009F437E"/>
    <w:rsid w:val="00A01A24"/>
    <w:rsid w:val="00A11788"/>
    <w:rsid w:val="00A21236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3266"/>
    <w:rsid w:val="00AB3F1E"/>
    <w:rsid w:val="00AC7E26"/>
    <w:rsid w:val="00AD45BB"/>
    <w:rsid w:val="00AD4FFC"/>
    <w:rsid w:val="00AE1643"/>
    <w:rsid w:val="00AE3A6C"/>
    <w:rsid w:val="00AF09B8"/>
    <w:rsid w:val="00AF4589"/>
    <w:rsid w:val="00AF567D"/>
    <w:rsid w:val="00B00D75"/>
    <w:rsid w:val="00B14D16"/>
    <w:rsid w:val="00B16906"/>
    <w:rsid w:val="00B16D10"/>
    <w:rsid w:val="00B17709"/>
    <w:rsid w:val="00B23828"/>
    <w:rsid w:val="00B250AD"/>
    <w:rsid w:val="00B27EE9"/>
    <w:rsid w:val="00B33036"/>
    <w:rsid w:val="00B37FD5"/>
    <w:rsid w:val="00B41415"/>
    <w:rsid w:val="00B440C3"/>
    <w:rsid w:val="00B46B7D"/>
    <w:rsid w:val="00B50560"/>
    <w:rsid w:val="00B5449E"/>
    <w:rsid w:val="00B5532F"/>
    <w:rsid w:val="00B64B3C"/>
    <w:rsid w:val="00B66E32"/>
    <w:rsid w:val="00B673C6"/>
    <w:rsid w:val="00B74859"/>
    <w:rsid w:val="00B8534F"/>
    <w:rsid w:val="00B87D3D"/>
    <w:rsid w:val="00B91243"/>
    <w:rsid w:val="00BA481C"/>
    <w:rsid w:val="00BB059E"/>
    <w:rsid w:val="00BB18FD"/>
    <w:rsid w:val="00BB2420"/>
    <w:rsid w:val="00BB49AC"/>
    <w:rsid w:val="00BB5ACE"/>
    <w:rsid w:val="00BB6246"/>
    <w:rsid w:val="00BC1ADC"/>
    <w:rsid w:val="00BC1BD2"/>
    <w:rsid w:val="00BC63D4"/>
    <w:rsid w:val="00BC6BE4"/>
    <w:rsid w:val="00BE3EFF"/>
    <w:rsid w:val="00BE47CD"/>
    <w:rsid w:val="00BE5BF9"/>
    <w:rsid w:val="00BF3BCD"/>
    <w:rsid w:val="00C1106C"/>
    <w:rsid w:val="00C26361"/>
    <w:rsid w:val="00C302F1"/>
    <w:rsid w:val="00C347DF"/>
    <w:rsid w:val="00C3575F"/>
    <w:rsid w:val="00C376B2"/>
    <w:rsid w:val="00C42AEA"/>
    <w:rsid w:val="00C57985"/>
    <w:rsid w:val="00C6751B"/>
    <w:rsid w:val="00C8506A"/>
    <w:rsid w:val="00C86135"/>
    <w:rsid w:val="00CA459E"/>
    <w:rsid w:val="00CA516B"/>
    <w:rsid w:val="00CB0898"/>
    <w:rsid w:val="00CC7E21"/>
    <w:rsid w:val="00CD1E24"/>
    <w:rsid w:val="00CE74F9"/>
    <w:rsid w:val="00CE7777"/>
    <w:rsid w:val="00CF2E64"/>
    <w:rsid w:val="00CF4528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6DE"/>
    <w:rsid w:val="00D86FEC"/>
    <w:rsid w:val="00DA34DF"/>
    <w:rsid w:val="00DA3A1D"/>
    <w:rsid w:val="00DB5A14"/>
    <w:rsid w:val="00DB69FD"/>
    <w:rsid w:val="00DC0A8A"/>
    <w:rsid w:val="00DC1705"/>
    <w:rsid w:val="00DC39A9"/>
    <w:rsid w:val="00DC4C79"/>
    <w:rsid w:val="00DE6249"/>
    <w:rsid w:val="00DE731D"/>
    <w:rsid w:val="00DF778C"/>
    <w:rsid w:val="00E0076D"/>
    <w:rsid w:val="00E1052D"/>
    <w:rsid w:val="00E11B44"/>
    <w:rsid w:val="00E15DEB"/>
    <w:rsid w:val="00E1688D"/>
    <w:rsid w:val="00E203EB"/>
    <w:rsid w:val="00E35401"/>
    <w:rsid w:val="00E375DB"/>
    <w:rsid w:val="00E42938"/>
    <w:rsid w:val="00E47508"/>
    <w:rsid w:val="00E5585A"/>
    <w:rsid w:val="00E55EB0"/>
    <w:rsid w:val="00E57BB7"/>
    <w:rsid w:val="00E61CB0"/>
    <w:rsid w:val="00E67450"/>
    <w:rsid w:val="00E71256"/>
    <w:rsid w:val="00E71BCF"/>
    <w:rsid w:val="00E77037"/>
    <w:rsid w:val="00E81D7C"/>
    <w:rsid w:val="00E83FA4"/>
    <w:rsid w:val="00E86020"/>
    <w:rsid w:val="00EA0449"/>
    <w:rsid w:val="00EA0B4F"/>
    <w:rsid w:val="00EA5812"/>
    <w:rsid w:val="00EB00AB"/>
    <w:rsid w:val="00EC2AFC"/>
    <w:rsid w:val="00EE0DAF"/>
    <w:rsid w:val="00F138F7"/>
    <w:rsid w:val="00F2008A"/>
    <w:rsid w:val="00F21D9E"/>
    <w:rsid w:val="00F25348"/>
    <w:rsid w:val="00F45506"/>
    <w:rsid w:val="00F54CF8"/>
    <w:rsid w:val="00F56A37"/>
    <w:rsid w:val="00F60062"/>
    <w:rsid w:val="00F613CC"/>
    <w:rsid w:val="00F76777"/>
    <w:rsid w:val="00F83F2F"/>
    <w:rsid w:val="00F86555"/>
    <w:rsid w:val="00F86C58"/>
    <w:rsid w:val="00FA25E5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1 Znak,Akapit z listą5 Znak,Akapit normalny Znak,List Paragraph Znak,Normalny PDST Znak,lp1 Znak,Preambuła Znak,HŁ_Bullet1 Znak"/>
    <w:link w:val="Akapitzlist"/>
    <w:uiPriority w:val="34"/>
    <w:rsid w:val="002F0FDD"/>
  </w:style>
  <w:style w:type="character" w:styleId="Hipercze">
    <w:name w:val="Hyperlink"/>
    <w:basedOn w:val="Domylnaczcionkaakapitu"/>
    <w:uiPriority w:val="99"/>
    <w:semiHidden/>
    <w:unhideWhenUsed/>
    <w:rsid w:val="000E5C0B"/>
    <w:rPr>
      <w:rFonts w:ascii="Arial" w:hAnsi="Arial" w:cs="Times New Roman" w:hint="default"/>
      <w:color w:val="0000FF"/>
      <w:u w:val="single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link w:val="Legenda"/>
    <w:locked/>
    <w:rsid w:val="000E5C0B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Poprawka">
    <w:name w:val="Revision"/>
    <w:hidden/>
    <w:uiPriority w:val="99"/>
    <w:semiHidden/>
    <w:rsid w:val="006D5E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kramek@ce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DBC27-A0BF-4652-8AB2-6AD28CD9E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2220</Words>
  <Characters>13320</Characters>
  <Application>Microsoft Office Word</Application>
  <DocSecurity>4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2023-11-06T14:05:00Z</dcterms:created>
  <dcterms:modified xsi:type="dcterms:W3CDTF">2023-11-06T14:05:00Z</dcterms:modified>
</cp:coreProperties>
</file>